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560B5">
      <w:pPr>
        <w:adjustRightInd w:val="0"/>
        <w:spacing w:line="440" w:lineRule="exact"/>
        <w:ind w:firstLine="960" w:firstLineChars="200"/>
        <w:jc w:val="center"/>
        <w:rPr>
          <w:rFonts w:ascii="宋体" w:hAnsi="宋体" w:cs="宋体"/>
          <w:sz w:val="48"/>
          <w:szCs w:val="48"/>
        </w:rPr>
      </w:pPr>
      <w:bookmarkStart w:id="0" w:name="_GoBack"/>
      <w:r>
        <w:rPr>
          <w:rFonts w:hint="eastAsia" w:ascii="宋体" w:hAnsi="宋体" w:cs="宋体"/>
          <w:sz w:val="48"/>
          <w:szCs w:val="48"/>
        </w:rPr>
        <w:t>南尖塔卫生院部门决算公开目录</w:t>
      </w:r>
      <w:bookmarkEnd w:id="0"/>
    </w:p>
    <w:p w14:paraId="39970117">
      <w:pPr>
        <w:adjustRightInd w:val="0"/>
        <w:spacing w:line="4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  南尖塔卫生院部门概况</w:t>
      </w:r>
    </w:p>
    <w:p w14:paraId="7E87E1DC">
      <w:pPr>
        <w:adjustRightInd w:val="0"/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一、部门职能  </w:t>
      </w:r>
    </w:p>
    <w:p w14:paraId="0B603372">
      <w:pPr>
        <w:adjustRightInd w:val="0"/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我院担负着全镇三万人口的疾病治疗和预防保健工作。我院依据卫生法规积极配合有关部门监督全镇食品卫生、母婴保健工作，加强医疗服务质量，着力预防各种卫生事件的发生，加强卫生队伍建设，注重人才培养，推动医学教育和医药科技的发展，积极诊治常见病、多发病及向全镇群众宣传健康教育。                                           二.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部门构成 </w:t>
      </w:r>
    </w:p>
    <w:p w14:paraId="3AA4BDC7">
      <w:pPr>
        <w:adjustRightInd w:val="0"/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我院占地面积1500平米，业务用房1000平米，在职职工30人，其中中级职称4人初级职称20人，工勤人员6人，设有科室，内科，妇科，精神科，外科，国医堂，儿科，化验室，B超室，心电图室，病床35张。</w:t>
      </w:r>
    </w:p>
    <w:p w14:paraId="7FECCC43">
      <w:pPr>
        <w:widowControl/>
        <w:shd w:val="clear" w:color="auto" w:fill="F9FCFE"/>
        <w:adjustRightInd w:val="0"/>
        <w:spacing w:before="100" w:beforeAutospacing="1" w:after="300"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第二部分南尖塔卫生院部门2016年度部门决算报表</w:t>
      </w:r>
    </w:p>
    <w:p w14:paraId="65CBEB20">
      <w:pPr>
        <w:spacing w:line="0" w:lineRule="atLeast"/>
        <w:ind w:left="64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一、收入支出决算总表</w:t>
      </w:r>
    </w:p>
    <w:p w14:paraId="7D118254">
      <w:pPr>
        <w:spacing w:line="0" w:lineRule="atLeast"/>
        <w:ind w:left="64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二、收入决算表</w:t>
      </w:r>
    </w:p>
    <w:p w14:paraId="1D87A9C7">
      <w:pPr>
        <w:spacing w:line="0" w:lineRule="atLeast"/>
        <w:ind w:left="64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三、支出决算表</w:t>
      </w:r>
    </w:p>
    <w:p w14:paraId="716C6562">
      <w:pPr>
        <w:spacing w:line="0" w:lineRule="atLeast"/>
        <w:ind w:left="64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四、财政拨款收入支出决算总表</w:t>
      </w:r>
    </w:p>
    <w:p w14:paraId="398704F8">
      <w:pPr>
        <w:spacing w:line="0" w:lineRule="atLeast"/>
        <w:ind w:left="64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五、一般公共预算财政拨款收入支出决算表</w:t>
      </w:r>
    </w:p>
    <w:p w14:paraId="44058AC7">
      <w:pPr>
        <w:spacing w:line="0" w:lineRule="atLeast"/>
        <w:ind w:left="64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六、一般公共预算财政拨款基本支出决算表</w:t>
      </w:r>
    </w:p>
    <w:p w14:paraId="5CF89362">
      <w:pPr>
        <w:spacing w:line="0" w:lineRule="atLeast"/>
        <w:ind w:left="64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七、“三公”经费及相关信息统计表</w:t>
      </w:r>
    </w:p>
    <w:p w14:paraId="6198A100">
      <w:pPr>
        <w:spacing w:line="0" w:lineRule="atLeast"/>
        <w:ind w:left="64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八、政府性基金预算财政拨款收入支出决算表</w:t>
      </w:r>
    </w:p>
    <w:p w14:paraId="794D2DCA">
      <w:pPr>
        <w:spacing w:line="0" w:lineRule="atLeast"/>
        <w:ind w:left="64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九、国有资本经营预算财政拨款收入支出表</w:t>
      </w:r>
    </w:p>
    <w:p w14:paraId="74EBCC59">
      <w:pPr>
        <w:spacing w:line="0" w:lineRule="atLeast"/>
        <w:ind w:left="64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十、政府采购情况表</w:t>
      </w:r>
    </w:p>
    <w:p w14:paraId="1004EA22">
      <w:pPr>
        <w:widowControl/>
        <w:shd w:val="clear" w:color="auto" w:fill="F9FCFE"/>
        <w:adjustRightInd w:val="0"/>
        <w:spacing w:before="100" w:beforeAutospacing="1" w:after="300" w:line="440" w:lineRule="exact"/>
        <w:ind w:firstLine="1120" w:firstLineChars="35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F13EDA4">
      <w:pPr>
        <w:widowControl/>
        <w:shd w:val="clear" w:color="auto" w:fill="F9FCFE"/>
        <w:adjustRightInd w:val="0"/>
        <w:spacing w:before="100" w:beforeAutospacing="1" w:after="300" w:line="4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第三部分南尖塔镇卫生院2016部门决算情况说明</w:t>
      </w:r>
    </w:p>
    <w:p w14:paraId="42BD29D1">
      <w:pPr>
        <w:widowControl/>
        <w:numPr>
          <w:ilvl w:val="0"/>
          <w:numId w:val="1"/>
        </w:numPr>
        <w:shd w:val="clear" w:color="auto" w:fill="F9FCFE"/>
        <w:adjustRightInd w:val="0"/>
        <w:spacing w:before="100" w:beforeAutospacing="1" w:after="300" w:line="4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收入支出决算总表情况 本年度总收入548.74万元其中事业收入314.84万元，财政收入233.90万元，总支出579.58万元 ，年初结转30.84万元，年末无结转。</w:t>
      </w:r>
    </w:p>
    <w:p w14:paraId="533A9948">
      <w:pPr>
        <w:widowControl/>
        <w:numPr>
          <w:ilvl w:val="0"/>
          <w:numId w:val="1"/>
        </w:numPr>
        <w:shd w:val="clear" w:color="auto" w:fill="F9FCFE"/>
        <w:adjustRightInd w:val="0"/>
        <w:spacing w:before="100" w:beforeAutospacing="1" w:after="300" w:line="4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收入决算表情况  本年度总收入548.74万元，财政收入233.90万元，其中项目收入121.88万元。</w:t>
      </w:r>
    </w:p>
    <w:p w14:paraId="1530011B">
      <w:pPr>
        <w:widowControl/>
        <w:numPr>
          <w:ilvl w:val="0"/>
          <w:numId w:val="1"/>
        </w:numPr>
        <w:shd w:val="clear" w:color="auto" w:fill="F9FCFE"/>
        <w:adjustRightInd w:val="0"/>
        <w:spacing w:before="100" w:beforeAutospacing="1" w:after="300" w:line="4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支出决算表情况  总支出579.58万元，基本支出426.86万元，项目支出152.72万元 。</w:t>
      </w:r>
    </w:p>
    <w:p w14:paraId="7BAA7863">
      <w:pPr>
        <w:widowControl/>
        <w:numPr>
          <w:ilvl w:val="0"/>
          <w:numId w:val="1"/>
        </w:numPr>
        <w:shd w:val="clear" w:color="auto" w:fill="F9FCFE"/>
        <w:adjustRightInd w:val="0"/>
        <w:spacing w:before="100" w:beforeAutospacing="1" w:after="300" w:line="4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财政拨款收入支出决算表情况  财政拨款收入233.90万元，年初结转30.84万元，财政拨款支出264.74万元，年末无结转。</w:t>
      </w:r>
    </w:p>
    <w:p w14:paraId="712E4344">
      <w:pPr>
        <w:widowControl/>
        <w:numPr>
          <w:ilvl w:val="0"/>
          <w:numId w:val="1"/>
        </w:numPr>
        <w:shd w:val="clear" w:color="auto" w:fill="F9FCFE"/>
        <w:adjustRightInd w:val="0"/>
        <w:spacing w:before="100" w:beforeAutospacing="1" w:after="300" w:line="4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一般公共预算财政拨款支出决算表情况  年初结转30.84万元，本年264.74，基本支出112.02万元（人员经费 14.50万元公用经费97.51万元），项目支出152.72万元，年末无结转。</w:t>
      </w:r>
    </w:p>
    <w:p w14:paraId="52F1F3A5">
      <w:pPr>
        <w:widowControl/>
        <w:numPr>
          <w:ilvl w:val="0"/>
          <w:numId w:val="1"/>
        </w:numPr>
        <w:shd w:val="clear" w:color="auto" w:fill="F9FCFE"/>
        <w:adjustRightInd w:val="0"/>
        <w:spacing w:before="100" w:beforeAutospacing="1" w:after="300" w:line="4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部门决算相关信息统计表情况 三公经费公务用车运行维护费去年支出0.36万元今年支出0.56万元比去年多支出0.20万元是因为下乡为老年人体检健康教育宣传的交通费。</w:t>
      </w:r>
    </w:p>
    <w:p w14:paraId="78A6F0D3">
      <w:pPr>
        <w:widowControl/>
        <w:numPr>
          <w:ilvl w:val="0"/>
          <w:numId w:val="1"/>
        </w:numPr>
        <w:shd w:val="clear" w:color="auto" w:fill="F9FCFE"/>
        <w:adjustRightInd w:val="0"/>
        <w:spacing w:before="100" w:beforeAutospacing="1" w:after="300" w:line="4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年末结转情况    本年度财政补助无结转。</w:t>
      </w:r>
    </w:p>
    <w:p w14:paraId="3E995651">
      <w:pPr>
        <w:widowControl/>
        <w:numPr>
          <w:ilvl w:val="0"/>
          <w:numId w:val="1"/>
        </w:numPr>
        <w:shd w:val="clear" w:color="auto" w:fill="F9FCFE"/>
        <w:adjustRightInd w:val="0"/>
        <w:spacing w:before="100" w:beforeAutospacing="1" w:after="300" w:line="4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我院无政府性基金分类表。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8443E"/>
    <w:multiLevelType w:val="singleLevel"/>
    <w:tmpl w:val="569844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NzdlZjVkMzhkN2M2NjI3YzkwZjgxYTYwNzY3NWYifQ=="/>
  </w:docVars>
  <w:rsids>
    <w:rsidRoot w:val="00F32739"/>
    <w:rsid w:val="00036047"/>
    <w:rsid w:val="00216464"/>
    <w:rsid w:val="00374648"/>
    <w:rsid w:val="00392BBC"/>
    <w:rsid w:val="00495CE0"/>
    <w:rsid w:val="008617E6"/>
    <w:rsid w:val="00A12CE9"/>
    <w:rsid w:val="00BF00D4"/>
    <w:rsid w:val="00C80E80"/>
    <w:rsid w:val="00D1423B"/>
    <w:rsid w:val="00DD6B9E"/>
    <w:rsid w:val="00F32739"/>
    <w:rsid w:val="00F4578F"/>
    <w:rsid w:val="00F47CE7"/>
    <w:rsid w:val="00F97D91"/>
    <w:rsid w:val="10667CB0"/>
    <w:rsid w:val="12990D55"/>
    <w:rsid w:val="275E7511"/>
    <w:rsid w:val="2A343A7F"/>
    <w:rsid w:val="3E152E7C"/>
    <w:rsid w:val="404E7607"/>
    <w:rsid w:val="461472ED"/>
    <w:rsid w:val="49FB0A5A"/>
    <w:rsid w:val="4EFD6F0B"/>
    <w:rsid w:val="64E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784</Words>
  <Characters>903</Characters>
  <Lines>7</Lines>
  <Paragraphs>2</Paragraphs>
  <TotalTime>72</TotalTime>
  <ScaleCrop>false</ScaleCrop>
  <LinksUpToDate>false</LinksUpToDate>
  <CharactersWithSpaces>986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上进兄</cp:lastModifiedBy>
  <cp:lastPrinted>2016-10-27T00:33:00Z</cp:lastPrinted>
  <dcterms:modified xsi:type="dcterms:W3CDTF">2024-07-19T09:39:32Z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495D2E1234E94B97B78BFE9BF7F889DA_13</vt:lpwstr>
  </property>
</Properties>
</file>