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992廊坊市广阳区白家务办事处北王力中心小学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301.31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301.31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301.31</w:t>
            </w:r>
          </w:p>
        </w:tc>
        <w:tc>
          <w:tcPr>
            <w:tcW w:w="4535" w:type="dxa"/>
            <w:vAlign w:val="center"/>
          </w:tcPr>
          <w:p>
            <w:pPr>
              <w:pStyle w:val="19"/>
            </w:pPr>
            <w:r>
              <w:t>本年支出合计</w:t>
            </w:r>
          </w:p>
        </w:tc>
        <w:tc>
          <w:tcPr>
            <w:tcW w:w="2126" w:type="dxa"/>
            <w:vAlign w:val="center"/>
          </w:tcPr>
          <w:p>
            <w:pPr>
              <w:pStyle w:val="20"/>
            </w:pPr>
            <w:r>
              <w:t>301.31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301.31</w:t>
            </w:r>
          </w:p>
        </w:tc>
        <w:tc>
          <w:tcPr>
            <w:tcW w:w="4535" w:type="dxa"/>
            <w:vAlign w:val="center"/>
          </w:tcPr>
          <w:p>
            <w:pPr>
              <w:pStyle w:val="19"/>
            </w:pPr>
            <w:r>
              <w:t>支出总计</w:t>
            </w:r>
          </w:p>
        </w:tc>
        <w:tc>
          <w:tcPr>
            <w:tcW w:w="2126" w:type="dxa"/>
            <w:vAlign w:val="center"/>
          </w:tcPr>
          <w:p>
            <w:pPr>
              <w:pStyle w:val="20"/>
            </w:pPr>
            <w:r>
              <w:t>301.31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992廊坊市广阳区白家务办事处北王力中心小学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301.31</w:t>
            </w:r>
          </w:p>
        </w:tc>
        <w:tc>
          <w:tcPr>
            <w:tcW w:w="1134" w:type="dxa"/>
            <w:vAlign w:val="center"/>
          </w:tcPr>
          <w:p>
            <w:pPr>
              <w:pStyle w:val="20"/>
            </w:pPr>
            <w:r>
              <w:t>301.31</w:t>
            </w:r>
          </w:p>
        </w:tc>
        <w:tc>
          <w:tcPr>
            <w:tcW w:w="1134" w:type="dxa"/>
            <w:vAlign w:val="center"/>
          </w:tcPr>
          <w:p>
            <w:pPr>
              <w:pStyle w:val="20"/>
            </w:pPr>
            <w:r>
              <w:t>301.31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301.31</w:t>
            </w:r>
          </w:p>
        </w:tc>
        <w:tc>
          <w:tcPr>
            <w:tcW w:w="1134" w:type="dxa"/>
            <w:vAlign w:val="center"/>
          </w:tcPr>
          <w:p>
            <w:pPr>
              <w:pStyle w:val="16"/>
            </w:pPr>
            <w:r>
              <w:t>301.31</w:t>
            </w:r>
          </w:p>
        </w:tc>
        <w:tc>
          <w:tcPr>
            <w:tcW w:w="1134" w:type="dxa"/>
            <w:vAlign w:val="center"/>
          </w:tcPr>
          <w:p>
            <w:pPr>
              <w:pStyle w:val="16"/>
            </w:pPr>
            <w:r>
              <w:t>301.31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301.31</w:t>
            </w:r>
          </w:p>
        </w:tc>
        <w:tc>
          <w:tcPr>
            <w:tcW w:w="1134" w:type="dxa"/>
            <w:vAlign w:val="center"/>
          </w:tcPr>
          <w:p>
            <w:pPr>
              <w:pStyle w:val="16"/>
            </w:pPr>
            <w:r>
              <w:t>301.31</w:t>
            </w:r>
          </w:p>
        </w:tc>
        <w:tc>
          <w:tcPr>
            <w:tcW w:w="1134" w:type="dxa"/>
            <w:vAlign w:val="center"/>
          </w:tcPr>
          <w:p>
            <w:pPr>
              <w:pStyle w:val="16"/>
            </w:pPr>
            <w:r>
              <w:t>301.31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0.28</w:t>
            </w:r>
          </w:p>
        </w:tc>
        <w:tc>
          <w:tcPr>
            <w:tcW w:w="1134" w:type="dxa"/>
            <w:vAlign w:val="center"/>
          </w:tcPr>
          <w:p>
            <w:pPr>
              <w:pStyle w:val="16"/>
            </w:pPr>
            <w:r>
              <w:t>0.28</w:t>
            </w:r>
          </w:p>
        </w:tc>
        <w:tc>
          <w:tcPr>
            <w:tcW w:w="1134" w:type="dxa"/>
            <w:vAlign w:val="center"/>
          </w:tcPr>
          <w:p>
            <w:pPr>
              <w:pStyle w:val="16"/>
            </w:pPr>
            <w:r>
              <w:t>0.28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301.03</w:t>
            </w:r>
          </w:p>
        </w:tc>
        <w:tc>
          <w:tcPr>
            <w:tcW w:w="1134" w:type="dxa"/>
            <w:vAlign w:val="center"/>
          </w:tcPr>
          <w:p>
            <w:pPr>
              <w:pStyle w:val="16"/>
            </w:pPr>
            <w:r>
              <w:t>301.03</w:t>
            </w:r>
          </w:p>
        </w:tc>
        <w:tc>
          <w:tcPr>
            <w:tcW w:w="1134" w:type="dxa"/>
            <w:vAlign w:val="center"/>
          </w:tcPr>
          <w:p>
            <w:pPr>
              <w:pStyle w:val="16"/>
            </w:pPr>
            <w:r>
              <w:t>301.03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992廊坊市广阳区白家务办事处北王力中心小学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301.31</w:t>
            </w:r>
          </w:p>
        </w:tc>
        <w:tc>
          <w:tcPr>
            <w:tcW w:w="1361" w:type="dxa"/>
            <w:vAlign w:val="center"/>
          </w:tcPr>
          <w:p>
            <w:pPr>
              <w:pStyle w:val="20"/>
            </w:pPr>
            <w:r>
              <w:t>301.03</w:t>
            </w:r>
          </w:p>
        </w:tc>
        <w:tc>
          <w:tcPr>
            <w:tcW w:w="1361" w:type="dxa"/>
            <w:vAlign w:val="center"/>
          </w:tcPr>
          <w:p>
            <w:pPr>
              <w:pStyle w:val="20"/>
            </w:pPr>
            <w:r>
              <w:t>0.28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301.31</w:t>
            </w:r>
          </w:p>
        </w:tc>
        <w:tc>
          <w:tcPr>
            <w:tcW w:w="1361" w:type="dxa"/>
            <w:vAlign w:val="center"/>
          </w:tcPr>
          <w:p>
            <w:pPr>
              <w:pStyle w:val="16"/>
            </w:pPr>
            <w:r>
              <w:t>301.03</w:t>
            </w:r>
          </w:p>
        </w:tc>
        <w:tc>
          <w:tcPr>
            <w:tcW w:w="1361" w:type="dxa"/>
            <w:vAlign w:val="center"/>
          </w:tcPr>
          <w:p>
            <w:pPr>
              <w:pStyle w:val="16"/>
            </w:pPr>
            <w:r>
              <w:t>0.28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301.31</w:t>
            </w:r>
          </w:p>
        </w:tc>
        <w:tc>
          <w:tcPr>
            <w:tcW w:w="1361" w:type="dxa"/>
            <w:vAlign w:val="center"/>
          </w:tcPr>
          <w:p>
            <w:pPr>
              <w:pStyle w:val="16"/>
            </w:pPr>
            <w:r>
              <w:t>301.03</w:t>
            </w:r>
          </w:p>
        </w:tc>
        <w:tc>
          <w:tcPr>
            <w:tcW w:w="1361" w:type="dxa"/>
            <w:vAlign w:val="center"/>
          </w:tcPr>
          <w:p>
            <w:pPr>
              <w:pStyle w:val="16"/>
            </w:pPr>
            <w:r>
              <w:t>0.28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0.28</w:t>
            </w:r>
          </w:p>
        </w:tc>
        <w:tc>
          <w:tcPr>
            <w:tcW w:w="1361" w:type="dxa"/>
            <w:vAlign w:val="center"/>
          </w:tcPr>
          <w:p>
            <w:pPr>
              <w:pStyle w:val="16"/>
            </w:pPr>
          </w:p>
        </w:tc>
        <w:tc>
          <w:tcPr>
            <w:tcW w:w="1361" w:type="dxa"/>
            <w:vAlign w:val="center"/>
          </w:tcPr>
          <w:p>
            <w:pPr>
              <w:pStyle w:val="16"/>
            </w:pPr>
            <w:r>
              <w:t>0.28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301.03</w:t>
            </w:r>
          </w:p>
        </w:tc>
        <w:tc>
          <w:tcPr>
            <w:tcW w:w="1361" w:type="dxa"/>
            <w:vAlign w:val="center"/>
          </w:tcPr>
          <w:p>
            <w:pPr>
              <w:pStyle w:val="16"/>
            </w:pPr>
            <w:r>
              <w:t>301.03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992廊坊市广阳区白家务办事处北王力中心小学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301.31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301.31</w:t>
            </w:r>
          </w:p>
        </w:tc>
        <w:tc>
          <w:tcPr>
            <w:tcW w:w="1474" w:type="dxa"/>
            <w:vAlign w:val="center"/>
          </w:tcPr>
          <w:p>
            <w:pPr>
              <w:pStyle w:val="16"/>
            </w:pPr>
            <w:r>
              <w:t>301.31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301.31</w:t>
            </w:r>
          </w:p>
        </w:tc>
        <w:tc>
          <w:tcPr>
            <w:tcW w:w="3402" w:type="dxa"/>
            <w:vAlign w:val="center"/>
          </w:tcPr>
          <w:p>
            <w:pPr>
              <w:pStyle w:val="19"/>
            </w:pPr>
            <w:r>
              <w:t>本年支出合计</w:t>
            </w:r>
          </w:p>
        </w:tc>
        <w:tc>
          <w:tcPr>
            <w:tcW w:w="1474" w:type="dxa"/>
            <w:vAlign w:val="center"/>
          </w:tcPr>
          <w:p>
            <w:pPr>
              <w:pStyle w:val="20"/>
            </w:pPr>
            <w:r>
              <w:t>301.31</w:t>
            </w:r>
          </w:p>
        </w:tc>
        <w:tc>
          <w:tcPr>
            <w:tcW w:w="1474" w:type="dxa"/>
            <w:vAlign w:val="center"/>
          </w:tcPr>
          <w:p>
            <w:pPr>
              <w:pStyle w:val="20"/>
            </w:pPr>
            <w:r>
              <w:t>301.31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301.31</w:t>
            </w:r>
          </w:p>
        </w:tc>
        <w:tc>
          <w:tcPr>
            <w:tcW w:w="3402" w:type="dxa"/>
            <w:vAlign w:val="center"/>
          </w:tcPr>
          <w:p>
            <w:pPr>
              <w:pStyle w:val="19"/>
            </w:pPr>
            <w:r>
              <w:t>支出总计</w:t>
            </w:r>
          </w:p>
        </w:tc>
        <w:tc>
          <w:tcPr>
            <w:tcW w:w="1474" w:type="dxa"/>
            <w:vAlign w:val="center"/>
          </w:tcPr>
          <w:p>
            <w:pPr>
              <w:pStyle w:val="20"/>
            </w:pPr>
            <w:r>
              <w:t>301.31</w:t>
            </w:r>
          </w:p>
        </w:tc>
        <w:tc>
          <w:tcPr>
            <w:tcW w:w="1474" w:type="dxa"/>
            <w:vAlign w:val="center"/>
          </w:tcPr>
          <w:p>
            <w:pPr>
              <w:pStyle w:val="20"/>
            </w:pPr>
            <w:r>
              <w:t>301.31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992廊坊市广阳区白家务办事处北王力中心小学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301.31</w:t>
            </w:r>
          </w:p>
        </w:tc>
        <w:tc>
          <w:tcPr>
            <w:tcW w:w="2551" w:type="dxa"/>
            <w:vAlign w:val="center"/>
          </w:tcPr>
          <w:p>
            <w:pPr>
              <w:pStyle w:val="20"/>
            </w:pPr>
            <w:r>
              <w:t>301.03</w:t>
            </w:r>
          </w:p>
        </w:tc>
        <w:tc>
          <w:tcPr>
            <w:tcW w:w="2551" w:type="dxa"/>
            <w:vAlign w:val="center"/>
          </w:tcPr>
          <w:p>
            <w:pPr>
              <w:pStyle w:val="20"/>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301.31</w:t>
            </w:r>
          </w:p>
        </w:tc>
        <w:tc>
          <w:tcPr>
            <w:tcW w:w="2551" w:type="dxa"/>
            <w:vAlign w:val="center"/>
          </w:tcPr>
          <w:p>
            <w:pPr>
              <w:pStyle w:val="16"/>
            </w:pPr>
            <w:r>
              <w:t>301.03</w:t>
            </w:r>
          </w:p>
        </w:tc>
        <w:tc>
          <w:tcPr>
            <w:tcW w:w="2551" w:type="dxa"/>
            <w:vAlign w:val="center"/>
          </w:tcPr>
          <w:p>
            <w:pPr>
              <w:pStyle w:val="16"/>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301.31</w:t>
            </w:r>
          </w:p>
        </w:tc>
        <w:tc>
          <w:tcPr>
            <w:tcW w:w="2551" w:type="dxa"/>
            <w:vAlign w:val="center"/>
          </w:tcPr>
          <w:p>
            <w:pPr>
              <w:pStyle w:val="16"/>
            </w:pPr>
            <w:r>
              <w:t>301.03</w:t>
            </w:r>
          </w:p>
        </w:tc>
        <w:tc>
          <w:tcPr>
            <w:tcW w:w="2551" w:type="dxa"/>
            <w:vAlign w:val="center"/>
          </w:tcPr>
          <w:p>
            <w:pPr>
              <w:pStyle w:val="16"/>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0.28</w:t>
            </w:r>
          </w:p>
        </w:tc>
        <w:tc>
          <w:tcPr>
            <w:tcW w:w="2551" w:type="dxa"/>
            <w:vAlign w:val="center"/>
          </w:tcPr>
          <w:p>
            <w:pPr>
              <w:pStyle w:val="16"/>
            </w:pPr>
          </w:p>
        </w:tc>
        <w:tc>
          <w:tcPr>
            <w:tcW w:w="2551" w:type="dxa"/>
            <w:vAlign w:val="center"/>
          </w:tcPr>
          <w:p>
            <w:pPr>
              <w:pStyle w:val="16"/>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301.03</w:t>
            </w:r>
          </w:p>
        </w:tc>
        <w:tc>
          <w:tcPr>
            <w:tcW w:w="2551" w:type="dxa"/>
            <w:vAlign w:val="center"/>
          </w:tcPr>
          <w:p>
            <w:pPr>
              <w:pStyle w:val="16"/>
            </w:pPr>
            <w:r>
              <w:t>301.03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992廊坊市广阳区白家务办事处北王力中心小学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301.03</w:t>
            </w:r>
          </w:p>
        </w:tc>
        <w:tc>
          <w:tcPr>
            <w:tcW w:w="2551" w:type="dxa"/>
            <w:vAlign w:val="center"/>
          </w:tcPr>
          <w:p>
            <w:pPr>
              <w:pStyle w:val="20"/>
            </w:pPr>
            <w:r>
              <w:t>298.82</w:t>
            </w:r>
          </w:p>
        </w:tc>
        <w:tc>
          <w:tcPr>
            <w:tcW w:w="2551" w:type="dxa"/>
            <w:vAlign w:val="center"/>
          </w:tcPr>
          <w:p>
            <w:pPr>
              <w:pStyle w:val="20"/>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192.86</w:t>
            </w:r>
          </w:p>
        </w:tc>
        <w:tc>
          <w:tcPr>
            <w:tcW w:w="2551" w:type="dxa"/>
            <w:vAlign w:val="center"/>
          </w:tcPr>
          <w:p>
            <w:pPr>
              <w:pStyle w:val="16"/>
            </w:pPr>
            <w:r>
              <w:t>192.86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58.48</w:t>
            </w:r>
          </w:p>
        </w:tc>
        <w:tc>
          <w:tcPr>
            <w:tcW w:w="2551" w:type="dxa"/>
            <w:vAlign w:val="center"/>
          </w:tcPr>
          <w:p>
            <w:pPr>
              <w:pStyle w:val="16"/>
            </w:pPr>
            <w:r>
              <w:t>58.48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24.98</w:t>
            </w:r>
          </w:p>
        </w:tc>
        <w:tc>
          <w:tcPr>
            <w:tcW w:w="2551" w:type="dxa"/>
            <w:vAlign w:val="center"/>
          </w:tcPr>
          <w:p>
            <w:pPr>
              <w:pStyle w:val="16"/>
            </w:pPr>
            <w:r>
              <w:t>24.98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31.92</w:t>
            </w:r>
          </w:p>
        </w:tc>
        <w:tc>
          <w:tcPr>
            <w:tcW w:w="2551" w:type="dxa"/>
            <w:vAlign w:val="center"/>
          </w:tcPr>
          <w:p>
            <w:pPr>
              <w:pStyle w:val="16"/>
            </w:pPr>
            <w:r>
              <w:t>31.92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37.93</w:t>
            </w:r>
          </w:p>
        </w:tc>
        <w:tc>
          <w:tcPr>
            <w:tcW w:w="2551" w:type="dxa"/>
            <w:vAlign w:val="center"/>
          </w:tcPr>
          <w:p>
            <w:pPr>
              <w:pStyle w:val="16"/>
            </w:pPr>
            <w:r>
              <w:t>37.93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18.44</w:t>
            </w:r>
          </w:p>
        </w:tc>
        <w:tc>
          <w:tcPr>
            <w:tcW w:w="2551" w:type="dxa"/>
            <w:vAlign w:val="center"/>
          </w:tcPr>
          <w:p>
            <w:pPr>
              <w:pStyle w:val="16"/>
            </w:pPr>
            <w:r>
              <w:t>18.44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5.30</w:t>
            </w:r>
          </w:p>
        </w:tc>
        <w:tc>
          <w:tcPr>
            <w:tcW w:w="2551" w:type="dxa"/>
            <w:vAlign w:val="center"/>
          </w:tcPr>
          <w:p>
            <w:pPr>
              <w:pStyle w:val="16"/>
            </w:pPr>
            <w:r>
              <w:t>5.30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0.58</w:t>
            </w:r>
          </w:p>
        </w:tc>
        <w:tc>
          <w:tcPr>
            <w:tcW w:w="2551" w:type="dxa"/>
            <w:vAlign w:val="center"/>
          </w:tcPr>
          <w:p>
            <w:pPr>
              <w:pStyle w:val="16"/>
            </w:pPr>
            <w:r>
              <w:t>0.58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14.98</w:t>
            </w:r>
          </w:p>
        </w:tc>
        <w:tc>
          <w:tcPr>
            <w:tcW w:w="2551" w:type="dxa"/>
            <w:vAlign w:val="center"/>
          </w:tcPr>
          <w:p>
            <w:pPr>
              <w:pStyle w:val="16"/>
            </w:pPr>
            <w:r>
              <w:t>14.98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0.25</w:t>
            </w:r>
          </w:p>
        </w:tc>
        <w:tc>
          <w:tcPr>
            <w:tcW w:w="2551" w:type="dxa"/>
            <w:vAlign w:val="center"/>
          </w:tcPr>
          <w:p>
            <w:pPr>
              <w:pStyle w:val="16"/>
            </w:pPr>
            <w:r>
              <w:t>0.25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2.21</w:t>
            </w:r>
          </w:p>
        </w:tc>
        <w:tc>
          <w:tcPr>
            <w:tcW w:w="2551" w:type="dxa"/>
            <w:vAlign w:val="center"/>
          </w:tcPr>
          <w:p>
            <w:pPr>
              <w:pStyle w:val="16"/>
            </w:pPr>
          </w:p>
        </w:tc>
        <w:tc>
          <w:tcPr>
            <w:tcW w:w="2551" w:type="dxa"/>
            <w:vAlign w:val="center"/>
          </w:tcPr>
          <w:p>
            <w:pPr>
              <w:pStyle w:val="16"/>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1.11</w:t>
            </w:r>
          </w:p>
        </w:tc>
        <w:tc>
          <w:tcPr>
            <w:tcW w:w="2551" w:type="dxa"/>
            <w:vAlign w:val="center"/>
          </w:tcPr>
          <w:p>
            <w:pPr>
              <w:pStyle w:val="16"/>
            </w:pPr>
          </w:p>
        </w:tc>
        <w:tc>
          <w:tcPr>
            <w:tcW w:w="2551" w:type="dxa"/>
            <w:vAlign w:val="center"/>
          </w:tcPr>
          <w:p>
            <w:pPr>
              <w:pStyle w:val="16"/>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1.10</w:t>
            </w:r>
          </w:p>
        </w:tc>
        <w:tc>
          <w:tcPr>
            <w:tcW w:w="2551" w:type="dxa"/>
            <w:vAlign w:val="center"/>
          </w:tcPr>
          <w:p>
            <w:pPr>
              <w:pStyle w:val="16"/>
            </w:pPr>
          </w:p>
        </w:tc>
        <w:tc>
          <w:tcPr>
            <w:tcW w:w="2551" w:type="dxa"/>
            <w:vAlign w:val="center"/>
          </w:tcPr>
          <w:p>
            <w:pPr>
              <w:pStyle w:val="16"/>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105.96</w:t>
            </w:r>
          </w:p>
        </w:tc>
        <w:tc>
          <w:tcPr>
            <w:tcW w:w="2551" w:type="dxa"/>
            <w:vAlign w:val="center"/>
          </w:tcPr>
          <w:p>
            <w:pPr>
              <w:pStyle w:val="16"/>
            </w:pPr>
            <w:r>
              <w:t>105.96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104.26</w:t>
            </w:r>
          </w:p>
        </w:tc>
        <w:tc>
          <w:tcPr>
            <w:tcW w:w="2551" w:type="dxa"/>
            <w:vAlign w:val="center"/>
          </w:tcPr>
          <w:p>
            <w:pPr>
              <w:pStyle w:val="16"/>
            </w:pPr>
            <w:r>
              <w:t>104.26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1.64</w:t>
            </w:r>
          </w:p>
        </w:tc>
        <w:tc>
          <w:tcPr>
            <w:tcW w:w="2551" w:type="dxa"/>
            <w:vAlign w:val="center"/>
          </w:tcPr>
          <w:p>
            <w:pPr>
              <w:pStyle w:val="16"/>
            </w:pPr>
            <w:r>
              <w:t>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992廊坊市广阳区白家务办事处北王力中心小学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992廊坊市广阳区白家务办事处北王力中心小学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992廊坊市广阳区白家务办事处北王力中心小学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廊坊市广阳区白家务办事处北王力中心小学2023年部门预算信息公开情况说明</w:t>
      </w:r>
    </w:p>
    <w:p>
      <w:pPr>
        <w:jc w:val="center"/>
      </w:pPr>
      <w:r>
        <w:rPr>
          <w:rFonts w:ascii="方正小标宋_GBK" w:hAnsi="方正小标宋_GBK" w:eastAsia="方正小标宋_GBK" w:cs="方正小标宋_GBK"/>
          <w:color w:val="000000"/>
          <w:sz w:val="44"/>
        </w:rPr>
        <w:t>廊坊市广阳区白家务办事处北王力中心小学2023年部门预算信息公开情况说明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预算法》、《地方预决算公开操作规程》和《关于进一步推进预算公开工作的实施意见》规定，现将廊坊市广阳区白家务办事处北王力中心小学2023年部门预算公开如下：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廊坊市广阳区白家务办事处北王力中心小学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按照预算管理有关规定，目前我区部门预算的编制实行综合预算管理，即全部收入和支出都反映在预算中。廊坊市广阳区白家务办事处北王力中心小学机关及所属事业单位的收支包含在部门预算中。</w:t>
      </w:r>
    </w:p>
    <w:p>
      <w:pPr>
        <w:pStyle w:val="23"/>
      </w:pPr>
      <w:r>
        <w:t>1、收入说明</w:t>
      </w:r>
    </w:p>
    <w:p>
      <w:pPr>
        <w:pStyle w:val="23"/>
      </w:pPr>
      <w:r>
        <w:t>反映本部门当年全部收入。2023年预算收入301.31万元，其中：一般公共预算收入301.31万元，基金预算收入0万元，财政专户核拨收入0万元，其他来源收入0万元，上年结转0万元。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白家务办事处北王力中心小学2023年度部门预算中支出预算的总体情况。2023年支出预算301.31万元，其中：基本支出301.03万元，包括人员经费298.82万元和日常公用经费2.21万元；项目支出0.28万元，全部为本级支出，主要为学前、小学办公正常运转保障项目。</w:t>
      </w:r>
    </w:p>
    <w:p>
      <w:pPr>
        <w:pStyle w:val="23"/>
      </w:pPr>
      <w:r>
        <w:t>3、比上年增减情况</w:t>
      </w:r>
    </w:p>
    <w:p>
      <w:pPr>
        <w:pStyle w:val="23"/>
      </w:pPr>
      <w:r>
        <w:t>2023年预算收支安排301.31万元，较2022年预算增加290.32万元，其中：基本支出增加301.03万元，增加原因主要为人员经费由其他部门转移到本部门人员经费支出增加；项目支出减少10.71万元，减少原因主要因为拆迁学生转移到其他学校就读开支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2023年，我部门运行经费共计安排2.21万元，主要用于办公区的日常维修、办公费用、办公用房水电费、办公用房取暖费、邮电费、差旅费、办公用房物业管理费、公务用车运行维护费等日常运行支出。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pStyle w:val="25"/>
      </w:pP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pStyle w:val="26"/>
      </w:pPr>
    </w:p>
    <w:p>
      <w:pPr>
        <w:spacing w:line="500" w:lineRule="exact"/>
        <w:ind w:firstLine="560"/>
      </w:pPr>
      <w:r>
        <w:rPr>
          <w:rFonts w:eastAsia="方正仿宋_GBK"/>
          <w:color w:val="000000"/>
          <w:sz w:val="28"/>
        </w:rPr>
        <w:t>（二）分项绩效目标</w:t>
      </w:r>
    </w:p>
    <w:p>
      <w:pPr>
        <w:pStyle w:val="27"/>
      </w:pPr>
      <w:r>
        <w:t>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25"/>
        <w:gridCol w:w="525"/>
        <w:gridCol w:w="2705"/>
        <w:gridCol w:w="3620"/>
        <w:gridCol w:w="4547"/>
        <w:gridCol w:w="567"/>
        <w:gridCol w:w="567"/>
        <w:gridCol w:w="709"/>
        <w:gridCol w:w="1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54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1843"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548" w:type="dxa"/>
            <w:vMerge w:val="continue"/>
            <w:shd w:val="clear" w:color="auto" w:fill="auto"/>
            <w:vAlign w:val="center"/>
          </w:tcPr>
          <w:p>
            <w:pPr>
              <w:rPr>
                <w:rFonts w:ascii="方正书宋_GBK" w:hAnsi="宋体" w:eastAsia="方正书宋_GBK" w:cs="宋体"/>
                <w:b/>
                <w:bCs/>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18</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w:t>
            </w:r>
            <w:r>
              <w:rPr>
                <w:rFonts w:hint="eastAsia" w:ascii="方正书宋_GBK" w:eastAsiaTheme="minorEastAsia"/>
                <w:color w:val="000000"/>
                <w:sz w:val="22"/>
                <w:szCs w:val="22"/>
                <w:lang w:eastAsia="zh-CN"/>
              </w:rPr>
              <w:t>会效益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5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7人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2023年，廊坊市广阳区白家务办事处北王力中心小学安排政府采购预算0.00万元。具体内容见下表。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992廊坊市广阳区白家务办事处北王力中心小学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廊坊市广阳区白家务办事处北王力中心小学（含所属单位）上年末固定资产金额为0.00万元（详见下表）。本年度拟购置固定资产总额为0.00万元，已按要求列入政府采购预算，详见政府采购预算表。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992廊坊市广阳区白家务办事处北王力中心小学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93A9E"/>
    <w:rsid w:val="002377D1"/>
    <w:rsid w:val="00537B17"/>
    <w:rsid w:val="00942B3D"/>
    <w:rsid w:val="009B47F3"/>
    <w:rsid w:val="00BE7088"/>
    <w:rsid w:val="00C93A9E"/>
    <w:rsid w:val="00DF5502"/>
    <w:rsid w:val="00E63BE4"/>
    <w:rsid w:val="00FE7E05"/>
    <w:rsid w:val="79A46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2023-03-13T09:13:27Z</dcterms:created>
  <dcterms:modified xsi:type="dcterms:W3CDTF">2023-03-13T01:13:27Z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2023-03-13T09:13:28Z</dcterms:created>
  <dcterms:modified xsi:type="dcterms:W3CDTF">2023-03-13T01:13:28Z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2023-03-13T09:13:31Z</dcterms:created>
  <dcterms:modified xsi:type="dcterms:W3CDTF">2023-03-13T01:13:30Z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2023-03-13T09:13:28Z</dcterms:created>
  <dcterms:modified xsi:type="dcterms:W3CDTF">2023-03-13T01:13:28Z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2023-03-13T09:13:31Z</dcterms:created>
  <dcterms:modified xsi:type="dcterms:W3CDTF">2023-03-13T01:13:31Z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2023-03-13T09:13:28Z</dcterms:created>
  <dcterms:modified xsi:type="dcterms:W3CDTF">2023-03-13T01:13:28Z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2023-03-13T09:13:31Z</dcterms:created>
  <dcterms:modified xsi:type="dcterms:W3CDTF">2023-03-13T01:13:31Z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44F0025-8637-4904-9646-BA7FF4B9640F}">
  <ds:schemaRefs/>
</ds:datastoreItem>
</file>

<file path=customXml/itemProps10.xml><?xml version="1.0" encoding="utf-8"?>
<ds:datastoreItem xmlns:ds="http://schemas.openxmlformats.org/officeDocument/2006/customXml" ds:itemID="{C3DD22CA-2109-441F-A289-0C903619AF8E}">
  <ds:schemaRefs/>
</ds:datastoreItem>
</file>

<file path=customXml/itemProps11.xml><?xml version="1.0" encoding="utf-8"?>
<ds:datastoreItem xmlns:ds="http://schemas.openxmlformats.org/officeDocument/2006/customXml" ds:itemID="{6110C86F-13E6-437D-9BD9-F0742E10DFFB}">
  <ds:schemaRefs/>
</ds:datastoreItem>
</file>

<file path=customXml/itemProps12.xml><?xml version="1.0" encoding="utf-8"?>
<ds:datastoreItem xmlns:ds="http://schemas.openxmlformats.org/officeDocument/2006/customXml" ds:itemID="{A32F72DE-0A1F-4695-A927-51ED62AAD5F2}">
  <ds:schemaRefs/>
</ds:datastoreItem>
</file>

<file path=customXml/itemProps13.xml><?xml version="1.0" encoding="utf-8"?>
<ds:datastoreItem xmlns:ds="http://schemas.openxmlformats.org/officeDocument/2006/customXml" ds:itemID="{CFBE9D07-A267-4BFC-9FD9-0B3B3AAE22FC}">
  <ds:schemaRefs/>
</ds:datastoreItem>
</file>

<file path=customXml/itemProps14.xml><?xml version="1.0" encoding="utf-8"?>
<ds:datastoreItem xmlns:ds="http://schemas.openxmlformats.org/officeDocument/2006/customXml" ds:itemID="{5FB7E703-ECE3-49E3-8CE2-8A76E89B73B2}">
  <ds:schemaRefs/>
</ds:datastoreItem>
</file>

<file path=customXml/itemProps2.xml><?xml version="1.0" encoding="utf-8"?>
<ds:datastoreItem xmlns:ds="http://schemas.openxmlformats.org/officeDocument/2006/customXml" ds:itemID="{6DA5C8B5-5226-4595-90AB-816201F7C201}">
  <ds:schemaRefs/>
</ds:datastoreItem>
</file>

<file path=customXml/itemProps3.xml><?xml version="1.0" encoding="utf-8"?>
<ds:datastoreItem xmlns:ds="http://schemas.openxmlformats.org/officeDocument/2006/customXml" ds:itemID="{D50F33C3-A76C-474C-9B5B-64F4098F9821}">
  <ds:schemaRefs/>
</ds:datastoreItem>
</file>

<file path=customXml/itemProps4.xml><?xml version="1.0" encoding="utf-8"?>
<ds:datastoreItem xmlns:ds="http://schemas.openxmlformats.org/officeDocument/2006/customXml" ds:itemID="{D6489926-76E7-4271-AE79-B0DAB25C993D}">
  <ds:schemaRefs/>
</ds:datastoreItem>
</file>

<file path=customXml/itemProps5.xml><?xml version="1.0" encoding="utf-8"?>
<ds:datastoreItem xmlns:ds="http://schemas.openxmlformats.org/officeDocument/2006/customXml" ds:itemID="{A50D80F6-B98B-4609-943C-226789C5962F}">
  <ds:schemaRefs/>
</ds:datastoreItem>
</file>

<file path=customXml/itemProps6.xml><?xml version="1.0" encoding="utf-8"?>
<ds:datastoreItem xmlns:ds="http://schemas.openxmlformats.org/officeDocument/2006/customXml" ds:itemID="{14B35B6C-89E3-4975-89EC-46F25794C00F}">
  <ds:schemaRefs/>
</ds:datastoreItem>
</file>

<file path=customXml/itemProps7.xml><?xml version="1.0" encoding="utf-8"?>
<ds:datastoreItem xmlns:ds="http://schemas.openxmlformats.org/officeDocument/2006/customXml" ds:itemID="{221827B1-13C6-4301-ADD9-9C65D9677CEF}">
  <ds:schemaRefs/>
</ds:datastoreItem>
</file>

<file path=customXml/itemProps8.xml><?xml version="1.0" encoding="utf-8"?>
<ds:datastoreItem xmlns:ds="http://schemas.openxmlformats.org/officeDocument/2006/customXml" ds:itemID="{E5C116B9-1690-4EE3-83A6-1EBFBB553203}">
  <ds:schemaRefs/>
</ds:datastoreItem>
</file>

<file path=customXml/itemProps9.xml><?xml version="1.0" encoding="utf-8"?>
<ds:datastoreItem xmlns:ds="http://schemas.openxmlformats.org/officeDocument/2006/customXml" ds:itemID="{AC1DB222-28AA-48A2-BCAD-96D09FD9D8D5}">
  <ds:schemaRefs/>
</ds:datastoreItem>
</file>

<file path=docProps/app.xml><?xml version="1.0" encoding="utf-8"?>
<Properties xmlns="http://schemas.openxmlformats.org/officeDocument/2006/extended-properties" xmlns:vt="http://schemas.openxmlformats.org/officeDocument/2006/docPropsVTypes">
  <Template>Normal</Template>
  <Pages>26</Pages>
  <Words>1553</Words>
  <Characters>8858</Characters>
  <Lines>73</Lines>
  <Paragraphs>20</Paragraphs>
  <TotalTime>2</TotalTime>
  <ScaleCrop>false</ScaleCrop>
  <LinksUpToDate>false</LinksUpToDate>
  <CharactersWithSpaces>10391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2023-03-13T09:13:00Z</dcterms:created>
  <dc:creator>Administrator</dc:creator>
  <cp:lastModifiedBy>Administrator</cp:lastModifiedBy>
  <dcterms:modified xsi:type="dcterms:W3CDTF">2024-01-10T09:56:16Z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A5B34289D5BD4D84B7F88FF38CF47453</vt:lpwstr>
  </property>
</Properties>
</file>