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河北廊坊广阳经济开发区管理委员会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BF9174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9BF546D"/>
    <w:rsid w:val="6F39359F"/>
    <w:rsid w:val="77587CCF"/>
    <w:rsid w:val="7BF9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2023-08-01T07:27:11Z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E85F3B61979E4E9D8E23C2EEBBAAC8A8_12</vt:lpwstr>
  </property>
</Properties>
</file>