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14</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15</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31</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31</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32</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33</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4"/>
      </w:pPr>
      <w:bookmarkStart w:id="0" w:name="tz_0001_0001"/>
      <w:bookmarkEnd w:id="0"/>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506003廊坊市广阳区群众艺术馆</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288.38</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r>
              <w:t>298.11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288.38</w:t>
            </w:r>
          </w:p>
        </w:tc>
        <w:tc>
          <w:tcPr>
            <w:tcW w:w="4535" w:type="dxa"/>
            <w:vAlign w:val="center"/>
          </w:tcPr>
          <w:p>
            <w:pPr>
              <w:pStyle w:val="19"/>
            </w:pPr>
            <w:r>
              <w:t>本年支出合计</w:t>
            </w:r>
          </w:p>
        </w:tc>
        <w:tc>
          <w:tcPr>
            <w:tcW w:w="2126" w:type="dxa"/>
            <w:vAlign w:val="center"/>
          </w:tcPr>
          <w:p>
            <w:pPr>
              <w:pStyle w:val="20"/>
            </w:pPr>
            <w:r>
              <w:t>298.11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r>
              <w:t>9.73</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298.11</w:t>
            </w:r>
          </w:p>
        </w:tc>
        <w:tc>
          <w:tcPr>
            <w:tcW w:w="4535" w:type="dxa"/>
            <w:vAlign w:val="center"/>
          </w:tcPr>
          <w:p>
            <w:pPr>
              <w:pStyle w:val="19"/>
            </w:pPr>
            <w:r>
              <w:t>支出总计</w:t>
            </w:r>
          </w:p>
        </w:tc>
        <w:tc>
          <w:tcPr>
            <w:tcW w:w="2126" w:type="dxa"/>
            <w:vAlign w:val="center"/>
          </w:tcPr>
          <w:p>
            <w:pPr>
              <w:pStyle w:val="20"/>
            </w:pPr>
            <w:r>
              <w:t>298.11</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1" w:name="tz_0001_0002"/>
      <w:bookmarkEnd w:id="1"/>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506003廊坊市广阳区群众艺术馆</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298.11</w:t>
            </w:r>
          </w:p>
        </w:tc>
        <w:tc>
          <w:tcPr>
            <w:tcW w:w="1134" w:type="dxa"/>
            <w:vAlign w:val="center"/>
          </w:tcPr>
          <w:p>
            <w:pPr>
              <w:pStyle w:val="20"/>
            </w:pPr>
            <w:r>
              <w:t>288.38</w:t>
            </w:r>
          </w:p>
        </w:tc>
        <w:tc>
          <w:tcPr>
            <w:tcW w:w="1134" w:type="dxa"/>
            <w:vAlign w:val="center"/>
          </w:tcPr>
          <w:p>
            <w:pPr>
              <w:pStyle w:val="20"/>
            </w:pPr>
            <w:r>
              <w:t>288.38</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207</w:t>
            </w:r>
          </w:p>
        </w:tc>
        <w:tc>
          <w:tcPr>
            <w:tcW w:w="1559" w:type="dxa"/>
            <w:vAlign w:val="center"/>
          </w:tcPr>
          <w:p>
            <w:pPr>
              <w:pStyle w:val="17"/>
            </w:pPr>
            <w:r>
              <w:t>文化旅游体育与传媒支出</w:t>
            </w:r>
          </w:p>
        </w:tc>
        <w:tc>
          <w:tcPr>
            <w:tcW w:w="1134" w:type="dxa"/>
            <w:vAlign w:val="center"/>
          </w:tcPr>
          <w:p>
            <w:pPr>
              <w:pStyle w:val="16"/>
            </w:pPr>
            <w:r>
              <w:t>298.11</w:t>
            </w:r>
          </w:p>
        </w:tc>
        <w:tc>
          <w:tcPr>
            <w:tcW w:w="1134" w:type="dxa"/>
            <w:vAlign w:val="center"/>
          </w:tcPr>
          <w:p>
            <w:pPr>
              <w:pStyle w:val="16"/>
            </w:pPr>
            <w:r>
              <w:t>288.38</w:t>
            </w:r>
          </w:p>
        </w:tc>
        <w:tc>
          <w:tcPr>
            <w:tcW w:w="1134" w:type="dxa"/>
            <w:vAlign w:val="center"/>
          </w:tcPr>
          <w:p>
            <w:pPr>
              <w:pStyle w:val="16"/>
            </w:pPr>
            <w:r>
              <w:t>288.38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20701</w:t>
            </w:r>
          </w:p>
        </w:tc>
        <w:tc>
          <w:tcPr>
            <w:tcW w:w="1559" w:type="dxa"/>
            <w:vAlign w:val="center"/>
          </w:tcPr>
          <w:p>
            <w:pPr>
              <w:pStyle w:val="17"/>
            </w:pPr>
            <w:r>
              <w:t>文化和旅游</w:t>
            </w:r>
          </w:p>
        </w:tc>
        <w:tc>
          <w:tcPr>
            <w:tcW w:w="1134" w:type="dxa"/>
            <w:vAlign w:val="center"/>
          </w:tcPr>
          <w:p>
            <w:pPr>
              <w:pStyle w:val="16"/>
            </w:pPr>
            <w:r>
              <w:t>274.38</w:t>
            </w:r>
          </w:p>
        </w:tc>
        <w:tc>
          <w:tcPr>
            <w:tcW w:w="1134" w:type="dxa"/>
            <w:vAlign w:val="center"/>
          </w:tcPr>
          <w:p>
            <w:pPr>
              <w:pStyle w:val="16"/>
            </w:pPr>
            <w:r>
              <w:t>274.38</w:t>
            </w:r>
          </w:p>
        </w:tc>
        <w:tc>
          <w:tcPr>
            <w:tcW w:w="1134" w:type="dxa"/>
            <w:vAlign w:val="center"/>
          </w:tcPr>
          <w:p>
            <w:pPr>
              <w:pStyle w:val="16"/>
            </w:pPr>
            <w:r>
              <w:t>274.38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2070109</w:t>
            </w:r>
          </w:p>
        </w:tc>
        <w:tc>
          <w:tcPr>
            <w:tcW w:w="1559" w:type="dxa"/>
            <w:vAlign w:val="center"/>
          </w:tcPr>
          <w:p>
            <w:pPr>
              <w:pStyle w:val="17"/>
            </w:pPr>
            <w:r>
              <w:t>群众文化</w:t>
            </w:r>
          </w:p>
        </w:tc>
        <w:tc>
          <w:tcPr>
            <w:tcW w:w="1134" w:type="dxa"/>
            <w:vAlign w:val="center"/>
          </w:tcPr>
          <w:p>
            <w:pPr>
              <w:pStyle w:val="16"/>
            </w:pPr>
            <w:r>
              <w:t>267.18</w:t>
            </w:r>
          </w:p>
        </w:tc>
        <w:tc>
          <w:tcPr>
            <w:tcW w:w="1134" w:type="dxa"/>
            <w:vAlign w:val="center"/>
          </w:tcPr>
          <w:p>
            <w:pPr>
              <w:pStyle w:val="16"/>
            </w:pPr>
            <w:r>
              <w:t>267.18</w:t>
            </w:r>
          </w:p>
        </w:tc>
        <w:tc>
          <w:tcPr>
            <w:tcW w:w="1134" w:type="dxa"/>
            <w:vAlign w:val="center"/>
          </w:tcPr>
          <w:p>
            <w:pPr>
              <w:pStyle w:val="16"/>
            </w:pPr>
            <w:r>
              <w:t>267.18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2070199</w:t>
            </w:r>
          </w:p>
        </w:tc>
        <w:tc>
          <w:tcPr>
            <w:tcW w:w="1559" w:type="dxa"/>
            <w:vAlign w:val="center"/>
          </w:tcPr>
          <w:p>
            <w:pPr>
              <w:pStyle w:val="17"/>
            </w:pPr>
            <w:r>
              <w:t>其他文化和旅游支出</w:t>
            </w:r>
          </w:p>
        </w:tc>
        <w:tc>
          <w:tcPr>
            <w:tcW w:w="1134" w:type="dxa"/>
            <w:vAlign w:val="center"/>
          </w:tcPr>
          <w:p>
            <w:pPr>
              <w:pStyle w:val="16"/>
            </w:pPr>
            <w:r>
              <w:t>7.20</w:t>
            </w:r>
          </w:p>
        </w:tc>
        <w:tc>
          <w:tcPr>
            <w:tcW w:w="1134" w:type="dxa"/>
            <w:vAlign w:val="center"/>
          </w:tcPr>
          <w:p>
            <w:pPr>
              <w:pStyle w:val="16"/>
            </w:pPr>
            <w:r>
              <w:t>7.20</w:t>
            </w:r>
          </w:p>
        </w:tc>
        <w:tc>
          <w:tcPr>
            <w:tcW w:w="1134" w:type="dxa"/>
            <w:vAlign w:val="center"/>
          </w:tcPr>
          <w:p>
            <w:pPr>
              <w:pStyle w:val="16"/>
            </w:pPr>
            <w:r>
              <w:t>7.20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20799</w:t>
            </w:r>
          </w:p>
        </w:tc>
        <w:tc>
          <w:tcPr>
            <w:tcW w:w="1559" w:type="dxa"/>
            <w:vAlign w:val="center"/>
          </w:tcPr>
          <w:p>
            <w:pPr>
              <w:pStyle w:val="17"/>
            </w:pPr>
            <w:r>
              <w:t>其他文化旅游体育与传媒支出</w:t>
            </w:r>
          </w:p>
        </w:tc>
        <w:tc>
          <w:tcPr>
            <w:tcW w:w="1134" w:type="dxa"/>
            <w:vAlign w:val="center"/>
          </w:tcPr>
          <w:p>
            <w:pPr>
              <w:pStyle w:val="16"/>
            </w:pPr>
            <w:r>
              <w:t>23.73</w:t>
            </w:r>
          </w:p>
        </w:tc>
        <w:tc>
          <w:tcPr>
            <w:tcW w:w="1134" w:type="dxa"/>
            <w:vAlign w:val="center"/>
          </w:tcPr>
          <w:p>
            <w:pPr>
              <w:pStyle w:val="16"/>
            </w:pPr>
            <w:r>
              <w:t>14.00</w:t>
            </w:r>
          </w:p>
        </w:tc>
        <w:tc>
          <w:tcPr>
            <w:tcW w:w="1134" w:type="dxa"/>
            <w:vAlign w:val="center"/>
          </w:tcPr>
          <w:p>
            <w:pPr>
              <w:pStyle w:val="16"/>
            </w:pPr>
            <w:r>
              <w:t>14.00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2079999</w:t>
            </w:r>
          </w:p>
        </w:tc>
        <w:tc>
          <w:tcPr>
            <w:tcW w:w="1559" w:type="dxa"/>
            <w:vAlign w:val="center"/>
          </w:tcPr>
          <w:p>
            <w:pPr>
              <w:pStyle w:val="17"/>
            </w:pPr>
            <w:r>
              <w:t>其他文化旅游体育与传媒支出</w:t>
            </w:r>
          </w:p>
        </w:tc>
        <w:tc>
          <w:tcPr>
            <w:tcW w:w="1134" w:type="dxa"/>
            <w:vAlign w:val="center"/>
          </w:tcPr>
          <w:p>
            <w:pPr>
              <w:pStyle w:val="16"/>
            </w:pPr>
            <w:r>
              <w:t>23.73</w:t>
            </w:r>
          </w:p>
        </w:tc>
        <w:tc>
          <w:tcPr>
            <w:tcW w:w="1134" w:type="dxa"/>
            <w:vAlign w:val="center"/>
          </w:tcPr>
          <w:p>
            <w:pPr>
              <w:pStyle w:val="16"/>
            </w:pPr>
            <w:r>
              <w:t>14.00</w:t>
            </w:r>
          </w:p>
        </w:tc>
        <w:tc>
          <w:tcPr>
            <w:tcW w:w="1134" w:type="dxa"/>
            <w:vAlign w:val="center"/>
          </w:tcPr>
          <w:p>
            <w:pPr>
              <w:pStyle w:val="16"/>
            </w:pPr>
            <w:r>
              <w:t>14.00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9.73</w:t>
            </w:r>
          </w:p>
        </w:tc>
      </w:tr>
    </w:tbl>
    <w:p>
      <w:pPr>
        <w:sectPr>
          <w:pgSz w:w="16840" w:h="11900" w:orient="landscape"/>
          <w:pgMar w:top="1361" w:right="1020" w:bottom="1134" w:left="1020" w:header="720" w:footer="720" w:gutter="0"/>
          <w:cols w:space="720" w:num="1"/>
        </w:sectPr>
      </w:pPr>
    </w:p>
    <w:p>
      <w:pPr>
        <w:jc w:val="center"/>
        <w:outlineLvl w:val="4"/>
      </w:pPr>
      <w:bookmarkStart w:id="2" w:name="tz_0001_0003"/>
      <w:bookmarkEnd w:id="2"/>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506003廊坊市广阳区群众艺术馆</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298.11</w:t>
            </w:r>
          </w:p>
        </w:tc>
        <w:tc>
          <w:tcPr>
            <w:tcW w:w="1361" w:type="dxa"/>
            <w:vAlign w:val="center"/>
          </w:tcPr>
          <w:p>
            <w:pPr>
              <w:pStyle w:val="20"/>
            </w:pPr>
            <w:r>
              <w:t>264.18</w:t>
            </w:r>
          </w:p>
        </w:tc>
        <w:tc>
          <w:tcPr>
            <w:tcW w:w="1361" w:type="dxa"/>
            <w:vAlign w:val="center"/>
          </w:tcPr>
          <w:p>
            <w:pPr>
              <w:pStyle w:val="20"/>
            </w:pPr>
            <w:r>
              <w:t>33.93</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207</w:t>
            </w:r>
          </w:p>
        </w:tc>
        <w:tc>
          <w:tcPr>
            <w:tcW w:w="4535" w:type="dxa"/>
            <w:vAlign w:val="center"/>
          </w:tcPr>
          <w:p>
            <w:pPr>
              <w:pStyle w:val="17"/>
            </w:pPr>
            <w:r>
              <w:t>文化旅游体育与传媒支出</w:t>
            </w:r>
          </w:p>
        </w:tc>
        <w:tc>
          <w:tcPr>
            <w:tcW w:w="1361" w:type="dxa"/>
            <w:vAlign w:val="center"/>
          </w:tcPr>
          <w:p>
            <w:pPr>
              <w:pStyle w:val="16"/>
            </w:pPr>
            <w:r>
              <w:t>298.11</w:t>
            </w:r>
          </w:p>
        </w:tc>
        <w:tc>
          <w:tcPr>
            <w:tcW w:w="1361" w:type="dxa"/>
            <w:vAlign w:val="center"/>
          </w:tcPr>
          <w:p>
            <w:pPr>
              <w:pStyle w:val="16"/>
            </w:pPr>
            <w:r>
              <w:t>264.18</w:t>
            </w:r>
          </w:p>
        </w:tc>
        <w:tc>
          <w:tcPr>
            <w:tcW w:w="1361" w:type="dxa"/>
            <w:vAlign w:val="center"/>
          </w:tcPr>
          <w:p>
            <w:pPr>
              <w:pStyle w:val="16"/>
            </w:pPr>
            <w:r>
              <w:t>33.93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20701</w:t>
            </w:r>
          </w:p>
        </w:tc>
        <w:tc>
          <w:tcPr>
            <w:tcW w:w="4535" w:type="dxa"/>
            <w:vAlign w:val="center"/>
          </w:tcPr>
          <w:p>
            <w:pPr>
              <w:pStyle w:val="17"/>
            </w:pPr>
            <w:r>
              <w:t>文化和旅游</w:t>
            </w:r>
          </w:p>
        </w:tc>
        <w:tc>
          <w:tcPr>
            <w:tcW w:w="1361" w:type="dxa"/>
            <w:vAlign w:val="center"/>
          </w:tcPr>
          <w:p>
            <w:pPr>
              <w:pStyle w:val="16"/>
            </w:pPr>
            <w:r>
              <w:t>274.38</w:t>
            </w:r>
          </w:p>
        </w:tc>
        <w:tc>
          <w:tcPr>
            <w:tcW w:w="1361" w:type="dxa"/>
            <w:vAlign w:val="center"/>
          </w:tcPr>
          <w:p>
            <w:pPr>
              <w:pStyle w:val="16"/>
            </w:pPr>
            <w:r>
              <w:t>264.18</w:t>
            </w:r>
          </w:p>
        </w:tc>
        <w:tc>
          <w:tcPr>
            <w:tcW w:w="1361" w:type="dxa"/>
            <w:vAlign w:val="center"/>
          </w:tcPr>
          <w:p>
            <w:pPr>
              <w:pStyle w:val="16"/>
            </w:pPr>
            <w:r>
              <w:t>10.20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2070109</w:t>
            </w:r>
          </w:p>
        </w:tc>
        <w:tc>
          <w:tcPr>
            <w:tcW w:w="4535" w:type="dxa"/>
            <w:vAlign w:val="center"/>
          </w:tcPr>
          <w:p>
            <w:pPr>
              <w:pStyle w:val="17"/>
            </w:pPr>
            <w:r>
              <w:t>群众文化</w:t>
            </w:r>
          </w:p>
        </w:tc>
        <w:tc>
          <w:tcPr>
            <w:tcW w:w="1361" w:type="dxa"/>
            <w:vAlign w:val="center"/>
          </w:tcPr>
          <w:p>
            <w:pPr>
              <w:pStyle w:val="16"/>
            </w:pPr>
            <w:r>
              <w:t>267.18</w:t>
            </w:r>
          </w:p>
        </w:tc>
        <w:tc>
          <w:tcPr>
            <w:tcW w:w="1361" w:type="dxa"/>
            <w:vAlign w:val="center"/>
          </w:tcPr>
          <w:p>
            <w:pPr>
              <w:pStyle w:val="16"/>
            </w:pPr>
            <w:r>
              <w:t>264.18</w:t>
            </w:r>
          </w:p>
        </w:tc>
        <w:tc>
          <w:tcPr>
            <w:tcW w:w="1361" w:type="dxa"/>
            <w:vAlign w:val="center"/>
          </w:tcPr>
          <w:p>
            <w:pPr>
              <w:pStyle w:val="16"/>
            </w:pPr>
            <w:r>
              <w:t>3.00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2070199</w:t>
            </w:r>
          </w:p>
        </w:tc>
        <w:tc>
          <w:tcPr>
            <w:tcW w:w="4535" w:type="dxa"/>
            <w:vAlign w:val="center"/>
          </w:tcPr>
          <w:p>
            <w:pPr>
              <w:pStyle w:val="17"/>
            </w:pPr>
            <w:r>
              <w:t>其他文化和旅游支出</w:t>
            </w:r>
          </w:p>
        </w:tc>
        <w:tc>
          <w:tcPr>
            <w:tcW w:w="1361" w:type="dxa"/>
            <w:vAlign w:val="center"/>
          </w:tcPr>
          <w:p>
            <w:pPr>
              <w:pStyle w:val="16"/>
            </w:pPr>
            <w:r>
              <w:t>7.20</w:t>
            </w:r>
          </w:p>
        </w:tc>
        <w:tc>
          <w:tcPr>
            <w:tcW w:w="1361" w:type="dxa"/>
            <w:vAlign w:val="center"/>
          </w:tcPr>
          <w:p>
            <w:pPr>
              <w:pStyle w:val="16"/>
            </w:pPr>
          </w:p>
        </w:tc>
        <w:tc>
          <w:tcPr>
            <w:tcW w:w="1361" w:type="dxa"/>
            <w:vAlign w:val="center"/>
          </w:tcPr>
          <w:p>
            <w:pPr>
              <w:pStyle w:val="16"/>
            </w:pPr>
            <w:r>
              <w:t>7.20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20799</w:t>
            </w:r>
          </w:p>
        </w:tc>
        <w:tc>
          <w:tcPr>
            <w:tcW w:w="4535" w:type="dxa"/>
            <w:vAlign w:val="center"/>
          </w:tcPr>
          <w:p>
            <w:pPr>
              <w:pStyle w:val="17"/>
            </w:pPr>
            <w:r>
              <w:t>其他文化旅游体育与传媒支出</w:t>
            </w:r>
          </w:p>
        </w:tc>
        <w:tc>
          <w:tcPr>
            <w:tcW w:w="1361" w:type="dxa"/>
            <w:vAlign w:val="center"/>
          </w:tcPr>
          <w:p>
            <w:pPr>
              <w:pStyle w:val="16"/>
            </w:pPr>
            <w:r>
              <w:t>23.73</w:t>
            </w:r>
          </w:p>
        </w:tc>
        <w:tc>
          <w:tcPr>
            <w:tcW w:w="1361" w:type="dxa"/>
            <w:vAlign w:val="center"/>
          </w:tcPr>
          <w:p>
            <w:pPr>
              <w:pStyle w:val="16"/>
            </w:pPr>
          </w:p>
        </w:tc>
        <w:tc>
          <w:tcPr>
            <w:tcW w:w="1361" w:type="dxa"/>
            <w:vAlign w:val="center"/>
          </w:tcPr>
          <w:p>
            <w:pPr>
              <w:pStyle w:val="16"/>
            </w:pPr>
            <w:r>
              <w:t>23.73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2079999</w:t>
            </w:r>
          </w:p>
        </w:tc>
        <w:tc>
          <w:tcPr>
            <w:tcW w:w="4535" w:type="dxa"/>
            <w:vAlign w:val="center"/>
          </w:tcPr>
          <w:p>
            <w:pPr>
              <w:pStyle w:val="17"/>
            </w:pPr>
            <w:r>
              <w:t>其他文化旅游体育与传媒支出</w:t>
            </w:r>
          </w:p>
        </w:tc>
        <w:tc>
          <w:tcPr>
            <w:tcW w:w="1361" w:type="dxa"/>
            <w:vAlign w:val="center"/>
          </w:tcPr>
          <w:p>
            <w:pPr>
              <w:pStyle w:val="16"/>
            </w:pPr>
            <w:r>
              <w:t>23.73</w:t>
            </w:r>
          </w:p>
        </w:tc>
        <w:tc>
          <w:tcPr>
            <w:tcW w:w="1361" w:type="dxa"/>
            <w:vAlign w:val="center"/>
          </w:tcPr>
          <w:p>
            <w:pPr>
              <w:pStyle w:val="16"/>
            </w:pPr>
          </w:p>
        </w:tc>
        <w:tc>
          <w:tcPr>
            <w:tcW w:w="1361" w:type="dxa"/>
            <w:vAlign w:val="center"/>
          </w:tcPr>
          <w:p>
            <w:pPr>
              <w:pStyle w:val="16"/>
            </w:pPr>
            <w:r>
              <w:t>23.73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4"/>
      <w:bookmarkEnd w:id="3"/>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506003廊坊市广阳区群众艺术馆</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288.38</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r>
              <w:t>298.11</w:t>
            </w:r>
          </w:p>
        </w:tc>
        <w:tc>
          <w:tcPr>
            <w:tcW w:w="1474" w:type="dxa"/>
            <w:vAlign w:val="center"/>
          </w:tcPr>
          <w:p>
            <w:pPr>
              <w:pStyle w:val="16"/>
            </w:pPr>
            <w:r>
              <w:t>298.11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288.38</w:t>
            </w:r>
          </w:p>
        </w:tc>
        <w:tc>
          <w:tcPr>
            <w:tcW w:w="3402" w:type="dxa"/>
            <w:vAlign w:val="center"/>
          </w:tcPr>
          <w:p>
            <w:pPr>
              <w:pStyle w:val="19"/>
            </w:pPr>
            <w:r>
              <w:t>本年支出合计</w:t>
            </w:r>
          </w:p>
        </w:tc>
        <w:tc>
          <w:tcPr>
            <w:tcW w:w="1474" w:type="dxa"/>
            <w:vAlign w:val="center"/>
          </w:tcPr>
          <w:p>
            <w:pPr>
              <w:pStyle w:val="20"/>
            </w:pPr>
            <w:r>
              <w:t>298.11</w:t>
            </w:r>
          </w:p>
        </w:tc>
        <w:tc>
          <w:tcPr>
            <w:tcW w:w="1474" w:type="dxa"/>
            <w:vAlign w:val="center"/>
          </w:tcPr>
          <w:p>
            <w:pPr>
              <w:pStyle w:val="20"/>
            </w:pPr>
            <w:r>
              <w:t>298.11</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r>
              <w:t>9.73</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r>
              <w:t>9.73</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298.11</w:t>
            </w:r>
          </w:p>
        </w:tc>
        <w:tc>
          <w:tcPr>
            <w:tcW w:w="3402" w:type="dxa"/>
            <w:vAlign w:val="center"/>
          </w:tcPr>
          <w:p>
            <w:pPr>
              <w:pStyle w:val="19"/>
            </w:pPr>
            <w:r>
              <w:t>支出总计</w:t>
            </w:r>
          </w:p>
        </w:tc>
        <w:tc>
          <w:tcPr>
            <w:tcW w:w="1474" w:type="dxa"/>
            <w:vAlign w:val="center"/>
          </w:tcPr>
          <w:p>
            <w:pPr>
              <w:pStyle w:val="20"/>
            </w:pPr>
            <w:r>
              <w:t>298.11</w:t>
            </w:r>
          </w:p>
        </w:tc>
        <w:tc>
          <w:tcPr>
            <w:tcW w:w="1474" w:type="dxa"/>
            <w:vAlign w:val="center"/>
          </w:tcPr>
          <w:p>
            <w:pPr>
              <w:pStyle w:val="20"/>
            </w:pPr>
            <w:r>
              <w:t>298.11</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bookmarkStart w:id="4" w:name="tz_0001_0005"/>
      <w:bookmarkEnd w:id="4"/>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506003廊坊市广阳区群众艺术馆</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298.11</w:t>
            </w:r>
          </w:p>
        </w:tc>
        <w:tc>
          <w:tcPr>
            <w:tcW w:w="2551" w:type="dxa"/>
            <w:vAlign w:val="center"/>
          </w:tcPr>
          <w:p>
            <w:pPr>
              <w:pStyle w:val="20"/>
            </w:pPr>
            <w:r>
              <w:t>264.18</w:t>
            </w:r>
          </w:p>
        </w:tc>
        <w:tc>
          <w:tcPr>
            <w:tcW w:w="2551" w:type="dxa"/>
            <w:vAlign w:val="center"/>
          </w:tcPr>
          <w:p>
            <w:pPr>
              <w:pStyle w:val="20"/>
            </w:pPr>
            <w:r>
              <w:t>33.93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207</w:t>
            </w:r>
          </w:p>
        </w:tc>
        <w:tc>
          <w:tcPr>
            <w:tcW w:w="4535" w:type="dxa"/>
            <w:vAlign w:val="center"/>
          </w:tcPr>
          <w:p>
            <w:pPr>
              <w:pStyle w:val="17"/>
            </w:pPr>
            <w:r>
              <w:t>文化旅游体育与传媒支出</w:t>
            </w:r>
          </w:p>
        </w:tc>
        <w:tc>
          <w:tcPr>
            <w:tcW w:w="2551" w:type="dxa"/>
            <w:vAlign w:val="center"/>
          </w:tcPr>
          <w:p>
            <w:pPr>
              <w:pStyle w:val="16"/>
            </w:pPr>
            <w:r>
              <w:t>298.11</w:t>
            </w:r>
          </w:p>
        </w:tc>
        <w:tc>
          <w:tcPr>
            <w:tcW w:w="2551" w:type="dxa"/>
            <w:vAlign w:val="center"/>
          </w:tcPr>
          <w:p>
            <w:pPr>
              <w:pStyle w:val="16"/>
            </w:pPr>
            <w:r>
              <w:t>264.18</w:t>
            </w:r>
          </w:p>
        </w:tc>
        <w:tc>
          <w:tcPr>
            <w:tcW w:w="2551" w:type="dxa"/>
            <w:vAlign w:val="center"/>
          </w:tcPr>
          <w:p>
            <w:pPr>
              <w:pStyle w:val="16"/>
            </w:pPr>
            <w:r>
              <w:t>33.93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20701</w:t>
            </w:r>
          </w:p>
        </w:tc>
        <w:tc>
          <w:tcPr>
            <w:tcW w:w="4535" w:type="dxa"/>
            <w:vAlign w:val="center"/>
          </w:tcPr>
          <w:p>
            <w:pPr>
              <w:pStyle w:val="17"/>
            </w:pPr>
            <w:r>
              <w:t>文化和旅游</w:t>
            </w:r>
          </w:p>
        </w:tc>
        <w:tc>
          <w:tcPr>
            <w:tcW w:w="2551" w:type="dxa"/>
            <w:vAlign w:val="center"/>
          </w:tcPr>
          <w:p>
            <w:pPr>
              <w:pStyle w:val="16"/>
            </w:pPr>
            <w:r>
              <w:t>274.38</w:t>
            </w:r>
          </w:p>
        </w:tc>
        <w:tc>
          <w:tcPr>
            <w:tcW w:w="2551" w:type="dxa"/>
            <w:vAlign w:val="center"/>
          </w:tcPr>
          <w:p>
            <w:pPr>
              <w:pStyle w:val="16"/>
            </w:pPr>
            <w:r>
              <w:t>264.18</w:t>
            </w:r>
          </w:p>
        </w:tc>
        <w:tc>
          <w:tcPr>
            <w:tcW w:w="2551" w:type="dxa"/>
            <w:vAlign w:val="center"/>
          </w:tcPr>
          <w:p>
            <w:pPr>
              <w:pStyle w:val="16"/>
            </w:pPr>
            <w:r>
              <w:t>10.20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2070109</w:t>
            </w:r>
          </w:p>
        </w:tc>
        <w:tc>
          <w:tcPr>
            <w:tcW w:w="4535" w:type="dxa"/>
            <w:vAlign w:val="center"/>
          </w:tcPr>
          <w:p>
            <w:pPr>
              <w:pStyle w:val="17"/>
            </w:pPr>
            <w:r>
              <w:t>群众文化</w:t>
            </w:r>
          </w:p>
        </w:tc>
        <w:tc>
          <w:tcPr>
            <w:tcW w:w="2551" w:type="dxa"/>
            <w:vAlign w:val="center"/>
          </w:tcPr>
          <w:p>
            <w:pPr>
              <w:pStyle w:val="16"/>
            </w:pPr>
            <w:r>
              <w:t>267.18</w:t>
            </w:r>
          </w:p>
        </w:tc>
        <w:tc>
          <w:tcPr>
            <w:tcW w:w="2551" w:type="dxa"/>
            <w:vAlign w:val="center"/>
          </w:tcPr>
          <w:p>
            <w:pPr>
              <w:pStyle w:val="16"/>
            </w:pPr>
            <w:r>
              <w:t>264.18</w:t>
            </w:r>
          </w:p>
        </w:tc>
        <w:tc>
          <w:tcPr>
            <w:tcW w:w="2551" w:type="dxa"/>
            <w:vAlign w:val="center"/>
          </w:tcPr>
          <w:p>
            <w:pPr>
              <w:pStyle w:val="16"/>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2070199</w:t>
            </w:r>
          </w:p>
        </w:tc>
        <w:tc>
          <w:tcPr>
            <w:tcW w:w="4535" w:type="dxa"/>
            <w:vAlign w:val="center"/>
          </w:tcPr>
          <w:p>
            <w:pPr>
              <w:pStyle w:val="17"/>
            </w:pPr>
            <w:r>
              <w:t>其他文化和旅游支出</w:t>
            </w:r>
          </w:p>
        </w:tc>
        <w:tc>
          <w:tcPr>
            <w:tcW w:w="2551" w:type="dxa"/>
            <w:vAlign w:val="center"/>
          </w:tcPr>
          <w:p>
            <w:pPr>
              <w:pStyle w:val="16"/>
            </w:pPr>
            <w:r>
              <w:t>7.20</w:t>
            </w:r>
          </w:p>
        </w:tc>
        <w:tc>
          <w:tcPr>
            <w:tcW w:w="2551" w:type="dxa"/>
            <w:vAlign w:val="center"/>
          </w:tcPr>
          <w:p>
            <w:pPr>
              <w:pStyle w:val="16"/>
            </w:pPr>
          </w:p>
        </w:tc>
        <w:tc>
          <w:tcPr>
            <w:tcW w:w="2551" w:type="dxa"/>
            <w:vAlign w:val="center"/>
          </w:tcPr>
          <w:p>
            <w:pPr>
              <w:pStyle w:val="16"/>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20799</w:t>
            </w:r>
          </w:p>
        </w:tc>
        <w:tc>
          <w:tcPr>
            <w:tcW w:w="4535" w:type="dxa"/>
            <w:vAlign w:val="center"/>
          </w:tcPr>
          <w:p>
            <w:pPr>
              <w:pStyle w:val="17"/>
            </w:pPr>
            <w:r>
              <w:t>其他文化旅游体育与传媒支出</w:t>
            </w:r>
          </w:p>
        </w:tc>
        <w:tc>
          <w:tcPr>
            <w:tcW w:w="2551" w:type="dxa"/>
            <w:vAlign w:val="center"/>
          </w:tcPr>
          <w:p>
            <w:pPr>
              <w:pStyle w:val="16"/>
            </w:pPr>
            <w:r>
              <w:t>23.73</w:t>
            </w:r>
          </w:p>
        </w:tc>
        <w:tc>
          <w:tcPr>
            <w:tcW w:w="2551" w:type="dxa"/>
            <w:vAlign w:val="center"/>
          </w:tcPr>
          <w:p>
            <w:pPr>
              <w:pStyle w:val="16"/>
            </w:pPr>
          </w:p>
        </w:tc>
        <w:tc>
          <w:tcPr>
            <w:tcW w:w="2551" w:type="dxa"/>
            <w:vAlign w:val="center"/>
          </w:tcPr>
          <w:p>
            <w:pPr>
              <w:pStyle w:val="16"/>
            </w:pPr>
            <w:r>
              <w:t>23.73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2079999</w:t>
            </w:r>
          </w:p>
        </w:tc>
        <w:tc>
          <w:tcPr>
            <w:tcW w:w="4535" w:type="dxa"/>
            <w:vAlign w:val="center"/>
          </w:tcPr>
          <w:p>
            <w:pPr>
              <w:pStyle w:val="17"/>
            </w:pPr>
            <w:r>
              <w:t>其他文化旅游体育与传媒支出</w:t>
            </w:r>
          </w:p>
        </w:tc>
        <w:tc>
          <w:tcPr>
            <w:tcW w:w="2551" w:type="dxa"/>
            <w:vAlign w:val="center"/>
          </w:tcPr>
          <w:p>
            <w:pPr>
              <w:pStyle w:val="16"/>
            </w:pPr>
            <w:r>
              <w:t>23.73</w:t>
            </w:r>
          </w:p>
        </w:tc>
        <w:tc>
          <w:tcPr>
            <w:tcW w:w="2551" w:type="dxa"/>
            <w:vAlign w:val="center"/>
          </w:tcPr>
          <w:p>
            <w:pPr>
              <w:pStyle w:val="16"/>
            </w:pPr>
          </w:p>
        </w:tc>
        <w:tc>
          <w:tcPr>
            <w:tcW w:w="2551" w:type="dxa"/>
            <w:vAlign w:val="center"/>
          </w:tcPr>
          <w:p>
            <w:pPr>
              <w:pStyle w:val="16"/>
            </w:pPr>
            <w:r>
              <w:t>23.73</w:t>
            </w:r>
          </w:p>
        </w:tc>
      </w:tr>
    </w:tbl>
    <w:p>
      <w:pPr>
        <w:sectPr>
          <w:pgSz w:w="16840" w:h="11900" w:orient="landscape"/>
          <w:pgMar w:top="1361" w:right="1020" w:bottom="1134" w:left="1020" w:header="720" w:footer="720" w:gutter="0"/>
          <w:cols w:space="720" w:num="1"/>
        </w:sectPr>
      </w:pPr>
    </w:p>
    <w:p>
      <w:pPr>
        <w:jc w:val="center"/>
        <w:outlineLvl w:val="4"/>
      </w:pPr>
      <w:bookmarkStart w:id="5" w:name="tz_0001_0006"/>
      <w:bookmarkEnd w:id="5"/>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506003廊坊市广阳区群众艺术馆</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264.18</w:t>
            </w:r>
          </w:p>
        </w:tc>
        <w:tc>
          <w:tcPr>
            <w:tcW w:w="2551" w:type="dxa"/>
            <w:vAlign w:val="center"/>
          </w:tcPr>
          <w:p>
            <w:pPr>
              <w:pStyle w:val="20"/>
            </w:pPr>
            <w:r>
              <w:t>257.20</w:t>
            </w:r>
          </w:p>
        </w:tc>
        <w:tc>
          <w:tcPr>
            <w:tcW w:w="2551" w:type="dxa"/>
            <w:vAlign w:val="center"/>
          </w:tcPr>
          <w:p>
            <w:pPr>
              <w:pStyle w:val="20"/>
            </w:pPr>
            <w:r>
              <w:t>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138.99</w:t>
            </w:r>
          </w:p>
        </w:tc>
        <w:tc>
          <w:tcPr>
            <w:tcW w:w="2551" w:type="dxa"/>
            <w:vAlign w:val="center"/>
          </w:tcPr>
          <w:p>
            <w:pPr>
              <w:pStyle w:val="16"/>
            </w:pPr>
            <w:r>
              <w:t>138.99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37.85</w:t>
            </w:r>
          </w:p>
        </w:tc>
        <w:tc>
          <w:tcPr>
            <w:tcW w:w="2551" w:type="dxa"/>
            <w:vAlign w:val="center"/>
          </w:tcPr>
          <w:p>
            <w:pPr>
              <w:pStyle w:val="16"/>
            </w:pPr>
            <w:r>
              <w:t>37.85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16.35</w:t>
            </w:r>
          </w:p>
        </w:tc>
        <w:tc>
          <w:tcPr>
            <w:tcW w:w="2551" w:type="dxa"/>
            <w:vAlign w:val="center"/>
          </w:tcPr>
          <w:p>
            <w:pPr>
              <w:pStyle w:val="16"/>
            </w:pPr>
            <w:r>
              <w:t>16.35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25.71</w:t>
            </w:r>
          </w:p>
        </w:tc>
        <w:tc>
          <w:tcPr>
            <w:tcW w:w="2551" w:type="dxa"/>
            <w:vAlign w:val="center"/>
          </w:tcPr>
          <w:p>
            <w:pPr>
              <w:pStyle w:val="16"/>
            </w:pPr>
            <w:r>
              <w:t>25.71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30.35</w:t>
            </w:r>
          </w:p>
        </w:tc>
        <w:tc>
          <w:tcPr>
            <w:tcW w:w="2551" w:type="dxa"/>
            <w:vAlign w:val="center"/>
          </w:tcPr>
          <w:p>
            <w:pPr>
              <w:pStyle w:val="16"/>
            </w:pPr>
            <w:r>
              <w:t>30.35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13.12</w:t>
            </w:r>
          </w:p>
        </w:tc>
        <w:tc>
          <w:tcPr>
            <w:tcW w:w="2551" w:type="dxa"/>
            <w:vAlign w:val="center"/>
          </w:tcPr>
          <w:p>
            <w:pPr>
              <w:pStyle w:val="16"/>
            </w:pPr>
            <w:r>
              <w:t>13.12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4.24</w:t>
            </w:r>
          </w:p>
        </w:tc>
        <w:tc>
          <w:tcPr>
            <w:tcW w:w="2551" w:type="dxa"/>
            <w:vAlign w:val="center"/>
          </w:tcPr>
          <w:p>
            <w:pPr>
              <w:pStyle w:val="16"/>
            </w:pPr>
            <w:r>
              <w:t>4.24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0.38</w:t>
            </w:r>
          </w:p>
        </w:tc>
        <w:tc>
          <w:tcPr>
            <w:tcW w:w="2551" w:type="dxa"/>
            <w:vAlign w:val="center"/>
          </w:tcPr>
          <w:p>
            <w:pPr>
              <w:pStyle w:val="16"/>
            </w:pPr>
            <w:r>
              <w:t>0.38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10.88</w:t>
            </w:r>
          </w:p>
        </w:tc>
        <w:tc>
          <w:tcPr>
            <w:tcW w:w="2551" w:type="dxa"/>
            <w:vAlign w:val="center"/>
          </w:tcPr>
          <w:p>
            <w:pPr>
              <w:pStyle w:val="16"/>
            </w:pPr>
            <w:r>
              <w:t>10.88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0.11</w:t>
            </w:r>
          </w:p>
        </w:tc>
        <w:tc>
          <w:tcPr>
            <w:tcW w:w="2551" w:type="dxa"/>
            <w:vAlign w:val="center"/>
          </w:tcPr>
          <w:p>
            <w:pPr>
              <w:pStyle w:val="16"/>
            </w:pPr>
            <w:r>
              <w:t>0.11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6.98</w:t>
            </w:r>
          </w:p>
        </w:tc>
        <w:tc>
          <w:tcPr>
            <w:tcW w:w="2551" w:type="dxa"/>
            <w:vAlign w:val="center"/>
          </w:tcPr>
          <w:p>
            <w:pPr>
              <w:pStyle w:val="16"/>
            </w:pPr>
          </w:p>
        </w:tc>
        <w:tc>
          <w:tcPr>
            <w:tcW w:w="2551" w:type="dxa"/>
            <w:vAlign w:val="center"/>
          </w:tcPr>
          <w:p>
            <w:pPr>
              <w:pStyle w:val="16"/>
            </w:pPr>
            <w:r>
              <w:t>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1.44</w:t>
            </w:r>
          </w:p>
        </w:tc>
        <w:tc>
          <w:tcPr>
            <w:tcW w:w="2551" w:type="dxa"/>
            <w:vAlign w:val="center"/>
          </w:tcPr>
          <w:p>
            <w:pPr>
              <w:pStyle w:val="16"/>
            </w:pPr>
          </w:p>
        </w:tc>
        <w:tc>
          <w:tcPr>
            <w:tcW w:w="2551" w:type="dxa"/>
            <w:vAlign w:val="center"/>
          </w:tcPr>
          <w:p>
            <w:pPr>
              <w:pStyle w:val="16"/>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0.11</w:t>
            </w:r>
          </w:p>
        </w:tc>
        <w:tc>
          <w:tcPr>
            <w:tcW w:w="2551" w:type="dxa"/>
            <w:vAlign w:val="center"/>
          </w:tcPr>
          <w:p>
            <w:pPr>
              <w:pStyle w:val="16"/>
            </w:pPr>
          </w:p>
        </w:tc>
        <w:tc>
          <w:tcPr>
            <w:tcW w:w="2551" w:type="dxa"/>
            <w:vAlign w:val="center"/>
          </w:tcPr>
          <w:p>
            <w:pPr>
              <w:pStyle w:val="16"/>
            </w:pPr>
            <w: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0.29</w:t>
            </w:r>
          </w:p>
        </w:tc>
        <w:tc>
          <w:tcPr>
            <w:tcW w:w="2551" w:type="dxa"/>
            <w:vAlign w:val="center"/>
          </w:tcPr>
          <w:p>
            <w:pPr>
              <w:pStyle w:val="16"/>
            </w:pPr>
          </w:p>
        </w:tc>
        <w:tc>
          <w:tcPr>
            <w:tcW w:w="2551" w:type="dxa"/>
            <w:vAlign w:val="center"/>
          </w:tcPr>
          <w:p>
            <w:pPr>
              <w:pStyle w:val="16"/>
            </w:pPr>
            <w:r>
              <w:t>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0.81</w:t>
            </w:r>
          </w:p>
        </w:tc>
        <w:tc>
          <w:tcPr>
            <w:tcW w:w="2551" w:type="dxa"/>
            <w:vAlign w:val="center"/>
          </w:tcPr>
          <w:p>
            <w:pPr>
              <w:pStyle w:val="16"/>
            </w:pPr>
          </w:p>
        </w:tc>
        <w:tc>
          <w:tcPr>
            <w:tcW w:w="2551" w:type="dxa"/>
            <w:vAlign w:val="center"/>
          </w:tcPr>
          <w:p>
            <w:pPr>
              <w:pStyle w:val="16"/>
            </w:pPr>
            <w:r>
              <w:t>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0.81</w:t>
            </w:r>
          </w:p>
        </w:tc>
        <w:tc>
          <w:tcPr>
            <w:tcW w:w="2551" w:type="dxa"/>
            <w:vAlign w:val="center"/>
          </w:tcPr>
          <w:p>
            <w:pPr>
              <w:pStyle w:val="16"/>
            </w:pPr>
          </w:p>
        </w:tc>
        <w:tc>
          <w:tcPr>
            <w:tcW w:w="2551" w:type="dxa"/>
            <w:vAlign w:val="center"/>
          </w:tcPr>
          <w:p>
            <w:pPr>
              <w:pStyle w:val="16"/>
            </w:pPr>
            <w:r>
              <w:t>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0.52</w:t>
            </w:r>
          </w:p>
        </w:tc>
        <w:tc>
          <w:tcPr>
            <w:tcW w:w="2551" w:type="dxa"/>
            <w:vAlign w:val="center"/>
          </w:tcPr>
          <w:p>
            <w:pPr>
              <w:pStyle w:val="16"/>
            </w:pPr>
          </w:p>
        </w:tc>
        <w:tc>
          <w:tcPr>
            <w:tcW w:w="2551" w:type="dxa"/>
            <w:vAlign w:val="center"/>
          </w:tcPr>
          <w:p>
            <w:pPr>
              <w:pStyle w:val="16"/>
            </w:pPr>
            <w:r>
              <w:t>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1.44</w:t>
            </w:r>
          </w:p>
        </w:tc>
        <w:tc>
          <w:tcPr>
            <w:tcW w:w="2551" w:type="dxa"/>
            <w:vAlign w:val="center"/>
          </w:tcPr>
          <w:p>
            <w:pPr>
              <w:pStyle w:val="16"/>
            </w:pPr>
          </w:p>
        </w:tc>
        <w:tc>
          <w:tcPr>
            <w:tcW w:w="2551" w:type="dxa"/>
            <w:vAlign w:val="center"/>
          </w:tcPr>
          <w:p>
            <w:pPr>
              <w:pStyle w:val="16"/>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0.09</w:t>
            </w:r>
          </w:p>
        </w:tc>
        <w:tc>
          <w:tcPr>
            <w:tcW w:w="2551" w:type="dxa"/>
            <w:vAlign w:val="center"/>
          </w:tcPr>
          <w:p>
            <w:pPr>
              <w:pStyle w:val="16"/>
            </w:pPr>
          </w:p>
        </w:tc>
        <w:tc>
          <w:tcPr>
            <w:tcW w:w="2551" w:type="dxa"/>
            <w:vAlign w:val="center"/>
          </w:tcPr>
          <w:p>
            <w:pPr>
              <w:pStyle w:val="16"/>
            </w:pPr>
            <w: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0.78</w:t>
            </w:r>
          </w:p>
        </w:tc>
        <w:tc>
          <w:tcPr>
            <w:tcW w:w="2551" w:type="dxa"/>
            <w:vAlign w:val="center"/>
          </w:tcPr>
          <w:p>
            <w:pPr>
              <w:pStyle w:val="16"/>
            </w:pPr>
          </w:p>
        </w:tc>
        <w:tc>
          <w:tcPr>
            <w:tcW w:w="2551" w:type="dxa"/>
            <w:vAlign w:val="center"/>
          </w:tcPr>
          <w:p>
            <w:pPr>
              <w:pStyle w:val="16"/>
            </w:pPr>
            <w:r>
              <w:t>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0.69</w:t>
            </w:r>
          </w:p>
        </w:tc>
        <w:tc>
          <w:tcPr>
            <w:tcW w:w="2551" w:type="dxa"/>
            <w:vAlign w:val="center"/>
          </w:tcPr>
          <w:p>
            <w:pPr>
              <w:pStyle w:val="16"/>
            </w:pPr>
          </w:p>
        </w:tc>
        <w:tc>
          <w:tcPr>
            <w:tcW w:w="2551" w:type="dxa"/>
            <w:vAlign w:val="center"/>
          </w:tcPr>
          <w:p>
            <w:pPr>
              <w:pStyle w:val="16"/>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118.21</w:t>
            </w:r>
          </w:p>
        </w:tc>
        <w:tc>
          <w:tcPr>
            <w:tcW w:w="2551" w:type="dxa"/>
            <w:vAlign w:val="center"/>
          </w:tcPr>
          <w:p>
            <w:pPr>
              <w:pStyle w:val="16"/>
            </w:pPr>
            <w:r>
              <w:t>118.21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117.38</w:t>
            </w:r>
          </w:p>
        </w:tc>
        <w:tc>
          <w:tcPr>
            <w:tcW w:w="2551" w:type="dxa"/>
            <w:vAlign w:val="center"/>
          </w:tcPr>
          <w:p>
            <w:pPr>
              <w:pStyle w:val="16"/>
            </w:pPr>
            <w:r>
              <w:t>117.38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0.82</w:t>
            </w:r>
          </w:p>
        </w:tc>
        <w:tc>
          <w:tcPr>
            <w:tcW w:w="2551" w:type="dxa"/>
            <w:vAlign w:val="center"/>
          </w:tcPr>
          <w:p>
            <w:pPr>
              <w:pStyle w:val="16"/>
            </w:pPr>
            <w:r>
              <w:t>0.82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0.01</w:t>
            </w:r>
          </w:p>
        </w:tc>
        <w:tc>
          <w:tcPr>
            <w:tcW w:w="2551" w:type="dxa"/>
            <w:vAlign w:val="center"/>
          </w:tcPr>
          <w:p>
            <w:pPr>
              <w:pStyle w:val="16"/>
            </w:pPr>
            <w:r>
              <w:t>0.01</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6" w:name="tz_0001_0007"/>
      <w:bookmarkEnd w:id="6"/>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506003廊坊市广阳区群众艺术馆</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7" w:name="tz_0001_0008"/>
      <w:bookmarkEnd w:id="7"/>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506003廊坊市广阳区群众艺术馆</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8" w:name="tz_0001_0009"/>
      <w:bookmarkEnd w:id="8"/>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506003廊坊市广阳区群众艺术馆</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廊坊市广阳区群众艺术馆2023年单位预算信息公开情况说明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bookmarkStart w:id="19" w:name="_GoBack"/>
      <w:bookmarkEnd w:id="19"/>
      <w:r>
        <w:rPr>
          <w:rFonts w:eastAsia="方正仿宋_GBK" w:cs="Times New Roman"/>
          <w:color w:val="000000"/>
          <w:sz w:val="28"/>
        </w:rPr>
        <w:t>预算法》、《地方预决算公开操作规程》和《关于进一步推进预算公开工作的实施意见》规定，现将廊坊市广阳区群众艺术馆2023年单位预算公开如下：</w:t>
      </w:r>
    </w:p>
    <w:p>
      <w:pPr>
        <w:spacing w:before="10" w:after="10"/>
        <w:ind w:firstLine="640"/>
        <w:outlineLvl w:val="5"/>
      </w:pPr>
      <w:bookmarkStart w:id="9" w:name="tz_0002_0001"/>
      <w:bookmarkEnd w:id="9"/>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pPr>
      <w:r>
        <w:t>1、面向基层，宣传、普及文化艺术知识，辅导群众业余文化艺术活动，培养基层群众文艺骨干，组织开展各类群众文化艺术培训，不断提高全区群众文化活动水平。</w:t>
      </w:r>
    </w:p>
    <w:p>
      <w:pPr>
        <w:pStyle w:val="30"/>
      </w:pPr>
      <w:r>
        <w:t>2、坚持“二为”方向，“双百方针”和“精品”战略，组织专业、业余文化艺术工作者开展创作，排演文艺节目，积极唱响主旋律。</w:t>
      </w:r>
    </w:p>
    <w:p>
      <w:pPr>
        <w:pStyle w:val="30"/>
      </w:pPr>
      <w:r>
        <w:t>3、组织开展文化艺术研究活动，挖掘、整理、保护辖区民族民间文化艺术遗产</w:t>
      </w:r>
    </w:p>
    <w:p>
      <w:pPr>
        <w:pStyle w:val="30"/>
      </w:pPr>
      <w:r>
        <w:t xml:space="preserve">4、围绕全区中心工作，开展丰富多彩的群众文化艺术活动，创新群众文化艺术活动形式，举办文艺演出、文艺展览、文艺比赛等。巩固和完善城乡文化阵地，积极开展各项馆办活动，深入开展文化下乡活动，不断满足人民群众日益增长的文化生活需求。   </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廊坊市广阳区群众艺术馆</w:t>
            </w:r>
          </w:p>
        </w:tc>
        <w:tc>
          <w:tcPr>
            <w:tcW w:w="1843" w:type="dxa"/>
            <w:vAlign w:val="center"/>
          </w:tcPr>
          <w:p>
            <w:pPr>
              <w:pStyle w:val="18"/>
            </w:pPr>
            <w:r>
              <w:t>事业</w:t>
            </w:r>
          </w:p>
        </w:tc>
        <w:tc>
          <w:tcPr>
            <w:tcW w:w="2126" w:type="dxa"/>
            <w:vAlign w:val="center"/>
          </w:tcPr>
          <w:p>
            <w:pPr>
              <w:pStyle w:val="18"/>
            </w:pPr>
            <w:r>
              <w:t>股级</w:t>
            </w:r>
          </w:p>
        </w:tc>
        <w:tc>
          <w:tcPr>
            <w:tcW w:w="3827" w:type="dxa"/>
            <w:vAlign w:val="center"/>
          </w:tcPr>
          <w:p>
            <w:pPr>
              <w:pStyle w:val="18"/>
            </w:pPr>
            <w:r>
              <w:t>财政性资金基本保证</w:t>
            </w:r>
          </w:p>
        </w:tc>
      </w:tr>
    </w:tbl>
    <w:p>
      <w:pPr>
        <w:spacing w:before="10" w:after="10"/>
        <w:ind w:firstLine="640"/>
        <w:outlineLvl w:val="5"/>
      </w:pPr>
      <w:bookmarkStart w:id="10" w:name="tz_0002_0002"/>
      <w:bookmarkEnd w:id="10"/>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1、收入说明</w:t>
      </w:r>
    </w:p>
    <w:p>
      <w:pPr>
        <w:pStyle w:val="31"/>
      </w:pPr>
      <w:r>
        <w:t>反映本单位当年全部收入。2023年预算收入298.11万元，其中：一般公共预算收入288.38万元，基金预算收入0万元，财政专户核拨收入0万元，其他来源收入0万元，上年结转9.73万元。</w:t>
      </w:r>
    </w:p>
    <w:p>
      <w:pPr>
        <w:pStyle w:val="31"/>
      </w:pPr>
      <w:r>
        <w:t>2、支出说明</w:t>
      </w:r>
    </w:p>
    <w:p>
      <w:pPr>
        <w:pStyle w:val="31"/>
      </w:pPr>
      <w:r>
        <w:t>收支预算总表支出栏、基本支出表、项目支出表按经济分类和支出功能分类科目编制，反映廊坊市广阳区群众艺术馆2023年度单位预算中支出预算的总体情况。2023年支出预算298.11万元，其中：基本支出264.18万元，包括人员经费257.2万元和日常公用经费6.98万元；项目支出33.93万元，全部为本级支出，主要为：“三馆一站”免费开放补助资金、省级非物质文化遗产保护专项资金等项目。</w:t>
      </w:r>
    </w:p>
    <w:p>
      <w:pPr>
        <w:pStyle w:val="31"/>
      </w:pPr>
      <w:r>
        <w:t>3、比上年增减情况</w:t>
      </w:r>
    </w:p>
    <w:p>
      <w:pPr>
        <w:pStyle w:val="31"/>
      </w:pPr>
      <w:r>
        <w:t>2023年预算收支安排298.11万元，较2022年预算增加55.46万元，其中：基本支出增加53.6万元，增加原因主要为人员经费支出增加；项目支出增加1.86万元，增加原因主要为2022年由于受疫情影响上级项目资金不能按计划支出，结转到本年。</w:t>
      </w:r>
    </w:p>
    <w:p>
      <w:pPr>
        <w:spacing w:before="10" w:after="10"/>
        <w:ind w:firstLine="640"/>
        <w:outlineLvl w:val="5"/>
      </w:pPr>
      <w:bookmarkStart w:id="11" w:name="tz_0002_0003"/>
      <w:bookmarkEnd w:id="11"/>
      <w:r>
        <w:rPr>
          <w:rFonts w:ascii="黑体" w:hAnsi="黑体" w:eastAsia="黑体" w:cs="黑体"/>
          <w:color w:val="000000"/>
          <w:sz w:val="32"/>
        </w:rPr>
        <w:t>三、机关运行经费安排情况</w:t>
      </w:r>
    </w:p>
    <w:p>
      <w:pPr>
        <w:pStyle w:val="32"/>
      </w:pPr>
      <w:r>
        <w:t>2023年，我单位运行经费共计安排6.98万元，主要用于办公区的日常维修、办公费用、办公用房水电费、办公用房取暖费、邮电费、差旅费、办公用房物业管理费、公务用车运行维护费等日常运行支出。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2" w:name="tz_0002_0004"/>
      <w:bookmarkEnd w:id="12"/>
      <w:r>
        <w:rPr>
          <w:rFonts w:ascii="黑体" w:hAnsi="黑体" w:eastAsia="黑体" w:cs="黑体"/>
          <w:color w:val="000000"/>
          <w:sz w:val="32"/>
        </w:rPr>
        <w:t>四、财政拨款“三公”经费预算情况及增减变化原因</w:t>
      </w:r>
    </w:p>
    <w:p>
      <w:pPr>
        <w:pStyle w:val="33"/>
      </w:pPr>
      <w:r>
        <w:t>2023年，我部门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rPr>
          <w:rFonts w:ascii="黑体" w:hAnsi="黑体" w:eastAsia="黑体" w:cs="黑体"/>
          <w:color w:val="000000"/>
          <w:sz w:val="32"/>
          <w:lang w:eastAsia="zh-CN"/>
        </w:rPr>
      </w:pPr>
      <w:bookmarkStart w:id="13" w:name="tz_0002_0005"/>
      <w:bookmarkEnd w:id="13"/>
      <w:r>
        <w:rPr>
          <w:rFonts w:ascii="黑体" w:hAnsi="黑体" w:eastAsia="黑体" w:cs="黑体"/>
          <w:color w:val="000000"/>
          <w:sz w:val="32"/>
        </w:rPr>
        <w:t>五、预算绩效信息</w:t>
      </w:r>
    </w:p>
    <w:p>
      <w:pPr>
        <w:ind w:firstLine="640"/>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第一部分 单位整体绩效目标</w:t>
      </w:r>
    </w:p>
    <w:p>
      <w:pPr>
        <w:widowControl w:val="0"/>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widowControl w:val="0"/>
        <w:spacing w:line="584" w:lineRule="exact"/>
        <w:ind w:firstLine="960" w:firstLineChars="300"/>
        <w:rPr>
          <w:rFonts w:ascii="仿宋" w:hAnsi="仿宋" w:eastAsia="仿宋" w:cs="仿宋"/>
          <w:bCs/>
          <w:sz w:val="32"/>
          <w:szCs w:val="32"/>
        </w:rPr>
      </w:pPr>
      <w:r>
        <w:rPr>
          <w:rFonts w:hint="eastAsia" w:ascii="仿宋" w:hAnsi="仿宋" w:eastAsia="仿宋" w:cs="仿宋"/>
          <w:bCs/>
          <w:sz w:val="32"/>
          <w:szCs w:val="32"/>
        </w:rPr>
        <w:t>1、引导和支持地方提供基本公共文化服务项目，改善基层公共文化体育设施条件，加强基层公共文化服务人才队伍建设等，支出加快构建现代公共文化服务体系，促进基本公共文化服务标准化、均等化。</w:t>
      </w:r>
    </w:p>
    <w:p>
      <w:pPr>
        <w:widowControl w:val="0"/>
        <w:spacing w:line="584" w:lineRule="exact"/>
        <w:ind w:firstLine="960" w:firstLineChars="300"/>
        <w:rPr>
          <w:rFonts w:ascii="仿宋" w:hAnsi="仿宋" w:eastAsia="仿宋" w:cs="仿宋"/>
          <w:bCs/>
          <w:sz w:val="32"/>
          <w:szCs w:val="32"/>
        </w:rPr>
      </w:pPr>
      <w:r>
        <w:rPr>
          <w:rFonts w:hint="eastAsia" w:ascii="仿宋" w:hAnsi="仿宋" w:eastAsia="仿宋" w:cs="仿宋"/>
          <w:bCs/>
          <w:sz w:val="32"/>
          <w:szCs w:val="32"/>
        </w:rPr>
        <w:t>2、举办普及性文化艺术类培训项目，举办公益性性讲座，开展宣传活动民间文化传承活动，小型修缮，零星业务设备更新等。</w:t>
      </w:r>
    </w:p>
    <w:p>
      <w:pPr>
        <w:widowControl w:val="0"/>
        <w:spacing w:line="584" w:lineRule="exact"/>
        <w:ind w:firstLine="960" w:firstLineChars="300"/>
        <w:rPr>
          <w:rFonts w:ascii="仿宋" w:hAnsi="仿宋" w:eastAsia="仿宋" w:cs="仿宋"/>
          <w:bCs/>
          <w:sz w:val="32"/>
          <w:szCs w:val="32"/>
        </w:rPr>
      </w:pPr>
      <w:r>
        <w:rPr>
          <w:rFonts w:hint="eastAsia" w:ascii="仿宋" w:hAnsi="仿宋" w:eastAsia="仿宋" w:cs="仿宋"/>
          <w:bCs/>
          <w:sz w:val="32"/>
          <w:szCs w:val="32"/>
        </w:rPr>
        <w:t>3、非遗文化保护</w:t>
      </w:r>
    </w:p>
    <w:p>
      <w:pPr>
        <w:widowControl w:val="0"/>
        <w:spacing w:line="584" w:lineRule="exact"/>
        <w:ind w:firstLine="640" w:firstLineChars="200"/>
        <w:rPr>
          <w:rFonts w:ascii="仿宋" w:hAnsi="仿宋" w:eastAsia="仿宋" w:cs="仿宋"/>
          <w:bCs/>
          <w:sz w:val="32"/>
          <w:szCs w:val="32"/>
        </w:rPr>
      </w:pPr>
      <w:r>
        <w:rPr>
          <w:rFonts w:hint="eastAsia" w:ascii="仿宋" w:hAnsi="仿宋" w:eastAsia="仿宋" w:cs="仿宋"/>
          <w:bCs/>
          <w:sz w:val="32"/>
          <w:szCs w:val="32"/>
        </w:rPr>
        <w:t>对省级非遗代表性项目年度重点项目、省级代表性传承人传承活动进行补助，主要用于补助省级非物质文化遗产代表性项目相关的调查研究、传承人记录和保存、传承人群研修研习培训、理论及技艺研究、出版、展示推广、民俗活动支出以及省级代表性传承人开展传习活动等，推动非遗传承保护。</w:t>
      </w:r>
    </w:p>
    <w:p>
      <w:pPr>
        <w:widowControl w:val="0"/>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widowControl w:val="0"/>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1、确保群艺馆全年免费开放，促进基本公共文化服务标准化均等化，保障群众基本文化权益。提高公共文化服务水平、推动公共文化服务体系建设，让广大群众免费培训、参加文化鉴赏活动，共享文化发展成果，满足人民群众精神文化需求。</w:t>
      </w:r>
    </w:p>
    <w:p>
      <w:pPr>
        <w:widowControl w:val="0"/>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2、组织开展文化艺术研究活动，加强对非遗项目的挖掘和保护，推进非遗进进景区、进社区、进乡村、进校园，进一步提升非遗保护利用水平，夯实非遗保护传承和发展的社会基础。</w:t>
      </w:r>
    </w:p>
    <w:p>
      <w:pPr>
        <w:widowControl w:val="0"/>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widowControl w:val="0"/>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1、加强组织领导。落实主管单位文广旅局职能统一部署和工作安排，加大群艺馆综合管理水平。建立健全局群艺馆分工负责的工作机制，从而形成合力，共同推动各项工作的实施。</w:t>
      </w:r>
    </w:p>
    <w:p>
      <w:pPr>
        <w:widowControl w:val="0"/>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2、落实投入资金。充分发挥政府在文化馆免费开放及文化惠民工程中的主导作用，建立提升公共文化需求建设的刚性投入机制，为文化活动开展提供财力保障。将文化馆免费开放及文化惠民工程以及维护、管理资金，列入基本投资计划和财政预算，对各项目进行分解，明确责任主体、落实建设经费。</w:t>
      </w:r>
    </w:p>
    <w:p>
      <w:pPr>
        <w:widowControl w:val="0"/>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3、建立反馈机制。建立以群众需求为导向的动态评价和反馈机制，使公共文化围绕群众需要提供服务、根据</w:t>
      </w:r>
      <w:bookmarkStart w:id="14" w:name="baidusnap4"/>
      <w:bookmarkEnd w:id="14"/>
      <w:r>
        <w:rPr>
          <w:rFonts w:hint="eastAsia" w:ascii="仿宋" w:hAnsi="仿宋" w:eastAsia="仿宋" w:cs="仿宋"/>
          <w:sz w:val="32"/>
          <w:szCs w:val="32"/>
        </w:rPr>
        <w:t>群众评价改进服务，从而不断提升公共文化服务的针对性、吸引力和满意度，最大限度地发挥其公共文化服务职能。</w:t>
      </w:r>
    </w:p>
    <w:p>
      <w:pPr>
        <w:widowControl w:val="0"/>
        <w:spacing w:line="584"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4、强化目标考核。将文化工作的总体任务进行分解并纳入年度目标考核，使各部室进一步落实工作责任，明确工作任务、进度时间，确保按计划、按目标完成各项工作。对于完成较好、提前完成并通过检查验收的给予奖励，对于工作推动落实不力的，予以通报。 </w:t>
      </w:r>
    </w:p>
    <w:p>
      <w:pPr>
        <w:widowControl w:val="0"/>
        <w:spacing w:line="584" w:lineRule="exact"/>
        <w:ind w:firstLine="640" w:firstLineChars="200"/>
        <w:textAlignment w:val="baseline"/>
        <w:rPr>
          <w:rFonts w:ascii="楷体_GB2312" w:eastAsia="楷体_GB2312" w:cs="Times New Roman"/>
          <w:b/>
          <w:sz w:val="32"/>
          <w:szCs w:val="32"/>
        </w:rPr>
      </w:pPr>
      <w:r>
        <w:rPr>
          <w:rFonts w:hint="eastAsia" w:ascii="仿宋" w:hAnsi="仿宋" w:eastAsia="仿宋" w:cs="仿宋"/>
          <w:sz w:val="32"/>
          <w:szCs w:val="32"/>
        </w:rPr>
        <w:t>5、加强人才队伍建设。一是建立和完善奖励激励机制，调动馆员的积极性，二是加强文化辅导和培训，成立一支懂艺术、会管理的复合型人才队伍。三是建立文化志愿者服务体系，包含文化艺术行业的社会团体组织、文化艺术特长的社会人士、自愿服务群众文化活动的文化爱好者、天使之心的医务工作者。为文化事业繁荣、社会和谐发展提供公益性文化艺术服务。</w:t>
      </w:r>
    </w:p>
    <w:p>
      <w:pPr>
        <w:overflowPunct w:val="0"/>
        <w:adjustRightInd w:val="0"/>
        <w:snapToGrid w:val="0"/>
        <w:spacing w:after="120" w:afterLines="50" w:line="580" w:lineRule="exac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hint="eastAsia" w:ascii="方正楷体_GBK" w:hAnsi="方正楷体_GBK" w:eastAsia="方正楷体_GBK" w:cs="方正楷体_GBK"/>
          <w:b/>
          <w:color w:val="000000"/>
          <w:sz w:val="32"/>
          <w:lang w:eastAsia="zh-CN"/>
        </w:rPr>
      </w:pPr>
    </w:p>
    <w:p>
      <w:pPr>
        <w:ind w:firstLine="640"/>
        <w:rPr>
          <w:rFonts w:hint="eastAsia" w:ascii="方正楷体_GBK" w:hAnsi="方正楷体_GBK" w:eastAsia="方正楷体_GBK" w:cs="方正楷体_GBK"/>
          <w:b/>
          <w:color w:val="000000"/>
          <w:sz w:val="32"/>
          <w:lang w:eastAsia="zh-CN"/>
        </w:rPr>
      </w:pPr>
    </w:p>
    <w:p>
      <w:pPr>
        <w:ind w:firstLine="640"/>
        <w:rPr>
          <w:rFonts w:hint="eastAsia" w:ascii="方正楷体_GBK" w:hAnsi="方正楷体_GBK" w:eastAsia="方正楷体_GBK" w:cs="方正楷体_GBK"/>
          <w:b/>
          <w:color w:val="000000"/>
          <w:sz w:val="32"/>
          <w:lang w:eastAsia="zh-CN"/>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tbl>
      <w:tblPr>
        <w:tblStyle w:val="8"/>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0"/>
        <w:gridCol w:w="1160"/>
        <w:gridCol w:w="2426"/>
        <w:gridCol w:w="3819"/>
        <w:gridCol w:w="2145"/>
        <w:gridCol w:w="889"/>
        <w:gridCol w:w="1283"/>
        <w:gridCol w:w="1298"/>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Header/>
        </w:trPr>
        <w:tc>
          <w:tcPr>
            <w:tcW w:w="169" w:type="pct"/>
            <w:vMerge w:val="restart"/>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rPr>
            </w:pPr>
            <w:r>
              <w:rPr>
                <w:rFonts w:ascii="方正书宋_GBK" w:hAnsi="方正书宋_GBK" w:eastAsia="方正书宋_GBK" w:cs="方正书宋_GBK"/>
                <w:b/>
                <w:color w:val="000000"/>
                <w:sz w:val="21"/>
                <w:szCs w:val="21"/>
                <w:lang w:eastAsia="zh-CN" w:bidi="ar"/>
              </w:rPr>
              <w:t>一级指标</w:t>
            </w:r>
          </w:p>
        </w:tc>
        <w:tc>
          <w:tcPr>
            <w:tcW w:w="392" w:type="pct"/>
            <w:vMerge w:val="restart"/>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lang w:eastAsia="zh-CN" w:bidi="ar"/>
              </w:rPr>
            </w:pPr>
            <w:r>
              <w:rPr>
                <w:rFonts w:ascii="方正书宋_GBK" w:hAnsi="方正书宋_GBK" w:eastAsia="方正书宋_GBK" w:cs="方正书宋_GBK"/>
                <w:b/>
                <w:color w:val="000000"/>
                <w:sz w:val="21"/>
                <w:szCs w:val="21"/>
                <w:lang w:eastAsia="zh-CN" w:bidi="ar"/>
              </w:rPr>
              <w:t>二级</w:t>
            </w:r>
          </w:p>
          <w:p>
            <w:pPr>
              <w:jc w:val="center"/>
              <w:textAlignment w:val="center"/>
              <w:rPr>
                <w:rFonts w:ascii="方正书宋_GBK" w:hAnsi="方正书宋_GBK" w:eastAsia="方正书宋_GBK" w:cs="方正书宋_GBK"/>
                <w:b/>
                <w:color w:val="000000"/>
                <w:sz w:val="21"/>
                <w:szCs w:val="21"/>
              </w:rPr>
            </w:pPr>
            <w:r>
              <w:rPr>
                <w:rFonts w:ascii="方正书宋_GBK" w:hAnsi="方正书宋_GBK" w:eastAsia="方正书宋_GBK" w:cs="方正书宋_GBK"/>
                <w:b/>
                <w:color w:val="000000"/>
                <w:sz w:val="21"/>
                <w:szCs w:val="21"/>
                <w:lang w:eastAsia="zh-CN" w:bidi="ar"/>
              </w:rPr>
              <w:t>指标</w:t>
            </w:r>
          </w:p>
        </w:tc>
        <w:tc>
          <w:tcPr>
            <w:tcW w:w="819" w:type="pct"/>
            <w:vMerge w:val="restart"/>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rPr>
            </w:pPr>
            <w:r>
              <w:rPr>
                <w:rFonts w:ascii="方正书宋_GBK" w:hAnsi="方正书宋_GBK" w:eastAsia="方正书宋_GBK" w:cs="方正书宋_GBK"/>
                <w:b/>
                <w:color w:val="000000"/>
                <w:sz w:val="21"/>
                <w:szCs w:val="21"/>
                <w:lang w:eastAsia="zh-CN" w:bidi="ar"/>
              </w:rPr>
              <w:t>三级指标</w:t>
            </w:r>
          </w:p>
        </w:tc>
        <w:tc>
          <w:tcPr>
            <w:tcW w:w="1289" w:type="pct"/>
            <w:vMerge w:val="restart"/>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rPr>
            </w:pPr>
            <w:r>
              <w:rPr>
                <w:rFonts w:ascii="方正书宋_GBK" w:hAnsi="方正书宋_GBK" w:eastAsia="方正书宋_GBK" w:cs="方正书宋_GBK"/>
                <w:b/>
                <w:color w:val="000000"/>
                <w:sz w:val="21"/>
                <w:szCs w:val="21"/>
                <w:lang w:eastAsia="zh-CN" w:bidi="ar"/>
              </w:rPr>
              <w:t>评（扣）分标准</w:t>
            </w:r>
          </w:p>
        </w:tc>
        <w:tc>
          <w:tcPr>
            <w:tcW w:w="724" w:type="pct"/>
            <w:vMerge w:val="restart"/>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rPr>
            </w:pPr>
            <w:r>
              <w:rPr>
                <w:rFonts w:ascii="方正书宋_GBK" w:hAnsi="方正书宋_GBK" w:eastAsia="方正书宋_GBK" w:cs="方正书宋_GBK"/>
                <w:b/>
                <w:color w:val="000000"/>
                <w:sz w:val="21"/>
                <w:szCs w:val="21"/>
                <w:lang w:eastAsia="zh-CN" w:bidi="ar"/>
              </w:rPr>
              <w:t>绩效指标描述</w:t>
            </w:r>
          </w:p>
        </w:tc>
        <w:tc>
          <w:tcPr>
            <w:tcW w:w="1171" w:type="pct"/>
            <w:gridSpan w:val="3"/>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rPr>
            </w:pPr>
            <w:r>
              <w:rPr>
                <w:rFonts w:ascii="方正书宋_GBK" w:hAnsi="方正书宋_GBK" w:eastAsia="方正书宋_GBK" w:cs="方正书宋_GBK"/>
                <w:b/>
                <w:color w:val="000000"/>
                <w:sz w:val="21"/>
                <w:szCs w:val="21"/>
                <w:lang w:eastAsia="zh-CN" w:bidi="ar"/>
              </w:rPr>
              <w:t>指标值</w:t>
            </w:r>
          </w:p>
        </w:tc>
        <w:tc>
          <w:tcPr>
            <w:tcW w:w="433" w:type="pct"/>
            <w:vMerge w:val="restart"/>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lang w:eastAsia="zh-CN" w:bidi="ar"/>
              </w:rPr>
            </w:pPr>
            <w:r>
              <w:rPr>
                <w:rFonts w:ascii="方正书宋_GBK" w:hAnsi="方正书宋_GBK" w:eastAsia="方正书宋_GBK" w:cs="方正书宋_GBK"/>
                <w:b/>
                <w:color w:val="000000"/>
                <w:sz w:val="21"/>
                <w:szCs w:val="21"/>
                <w:lang w:eastAsia="zh-CN" w:bidi="ar"/>
              </w:rPr>
              <w:t>指标值</w:t>
            </w:r>
          </w:p>
          <w:p>
            <w:pPr>
              <w:jc w:val="center"/>
              <w:textAlignment w:val="center"/>
              <w:rPr>
                <w:rFonts w:ascii="方正书宋_GBK" w:hAnsi="方正书宋_GBK" w:eastAsia="方正书宋_GBK" w:cs="方正书宋_GBK"/>
                <w:b/>
                <w:color w:val="000000"/>
                <w:sz w:val="21"/>
                <w:szCs w:val="21"/>
              </w:rPr>
            </w:pPr>
            <w:r>
              <w:rPr>
                <w:rFonts w:ascii="方正书宋_GBK" w:hAnsi="方正书宋_GBK" w:eastAsia="方正书宋_GBK" w:cs="方正书宋_GBK"/>
                <w:b/>
                <w:color w:val="000000"/>
                <w:sz w:val="21"/>
                <w:szCs w:val="21"/>
                <w:lang w:eastAsia="zh-CN" w:bidi="ar"/>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Header/>
        </w:trPr>
        <w:tc>
          <w:tcPr>
            <w:tcW w:w="169" w:type="pct"/>
            <w:vMerge w:val="continue"/>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sz w:val="21"/>
                <w:szCs w:val="21"/>
              </w:rPr>
            </w:pPr>
          </w:p>
        </w:tc>
        <w:tc>
          <w:tcPr>
            <w:tcW w:w="392" w:type="pct"/>
            <w:vMerge w:val="continue"/>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rPr>
            </w:pPr>
          </w:p>
        </w:tc>
        <w:tc>
          <w:tcPr>
            <w:tcW w:w="819" w:type="pct"/>
            <w:vMerge w:val="continue"/>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sz w:val="21"/>
                <w:szCs w:val="21"/>
              </w:rPr>
            </w:pPr>
          </w:p>
        </w:tc>
        <w:tc>
          <w:tcPr>
            <w:tcW w:w="1289" w:type="pct"/>
            <w:vMerge w:val="continue"/>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sz w:val="21"/>
                <w:szCs w:val="21"/>
              </w:rPr>
            </w:pPr>
          </w:p>
        </w:tc>
        <w:tc>
          <w:tcPr>
            <w:tcW w:w="724" w:type="pct"/>
            <w:vMerge w:val="continue"/>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sz w:val="21"/>
                <w:szCs w:val="21"/>
              </w:rPr>
            </w:pPr>
          </w:p>
        </w:tc>
        <w:tc>
          <w:tcPr>
            <w:tcW w:w="300" w:type="pct"/>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rPr>
            </w:pPr>
            <w:r>
              <w:rPr>
                <w:rFonts w:ascii="方正书宋_GBK" w:hAnsi="方正书宋_GBK" w:eastAsia="方正书宋_GBK" w:cs="方正书宋_GBK"/>
                <w:b/>
                <w:color w:val="000000"/>
                <w:sz w:val="21"/>
                <w:szCs w:val="21"/>
                <w:lang w:eastAsia="zh-CN" w:bidi="ar"/>
              </w:rPr>
              <w:t>符号</w:t>
            </w:r>
          </w:p>
        </w:tc>
        <w:tc>
          <w:tcPr>
            <w:tcW w:w="433" w:type="pct"/>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rPr>
            </w:pPr>
            <w:r>
              <w:rPr>
                <w:rFonts w:ascii="方正书宋_GBK" w:hAnsi="方正书宋_GBK" w:eastAsia="方正书宋_GBK" w:cs="方正书宋_GBK"/>
                <w:b/>
                <w:color w:val="000000"/>
                <w:sz w:val="21"/>
                <w:szCs w:val="21"/>
                <w:lang w:eastAsia="zh-CN" w:bidi="ar"/>
              </w:rPr>
              <w:t>值</w:t>
            </w:r>
          </w:p>
        </w:tc>
        <w:tc>
          <w:tcPr>
            <w:tcW w:w="438" w:type="pct"/>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rPr>
            </w:pPr>
            <w:r>
              <w:rPr>
                <w:rFonts w:ascii="方正书宋_GBK" w:hAnsi="方正书宋_GBK" w:eastAsia="方正书宋_GBK" w:cs="方正书宋_GBK"/>
                <w:b/>
                <w:color w:val="000000"/>
                <w:sz w:val="21"/>
                <w:szCs w:val="21"/>
                <w:lang w:eastAsia="zh-CN" w:bidi="ar"/>
              </w:rPr>
              <w:t>单位</w:t>
            </w:r>
          </w:p>
        </w:tc>
        <w:tc>
          <w:tcPr>
            <w:tcW w:w="433" w:type="pct"/>
            <w:vMerge w:val="continue"/>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69" w:type="pct"/>
            <w:vMerge w:val="restart"/>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单位产出</w:t>
            </w:r>
          </w:p>
        </w:tc>
        <w:tc>
          <w:tcPr>
            <w:tcW w:w="392" w:type="pct"/>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数量</w:t>
            </w:r>
          </w:p>
        </w:tc>
        <w:tc>
          <w:tcPr>
            <w:tcW w:w="819"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免费开放时间</w:t>
            </w:r>
          </w:p>
        </w:tc>
        <w:tc>
          <w:tcPr>
            <w:tcW w:w="1289"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达到指标值得权重的满分，每降低指标值的5%，扣权重分值的10%</w:t>
            </w:r>
          </w:p>
        </w:tc>
        <w:tc>
          <w:tcPr>
            <w:tcW w:w="724"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免费开馆时长</w:t>
            </w:r>
          </w:p>
        </w:tc>
        <w:tc>
          <w:tcPr>
            <w:tcW w:w="300" w:type="pct"/>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433" w:type="pct"/>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 xml:space="preserve">2400.00 </w:t>
            </w:r>
          </w:p>
        </w:tc>
        <w:tc>
          <w:tcPr>
            <w:tcW w:w="438" w:type="pct"/>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小时</w:t>
            </w:r>
          </w:p>
        </w:tc>
        <w:tc>
          <w:tcPr>
            <w:tcW w:w="433"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69" w:type="pct"/>
            <w:vMerge w:val="continue"/>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392" w:type="pct"/>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数量</w:t>
            </w:r>
          </w:p>
        </w:tc>
        <w:tc>
          <w:tcPr>
            <w:tcW w:w="819"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补助省级代表性传承人活动人数</w:t>
            </w:r>
          </w:p>
        </w:tc>
        <w:tc>
          <w:tcPr>
            <w:tcW w:w="1289"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达到指标值得权重的满分，每超出指标值的5%，扣权重分值的10%，每降低指标值的5%，扣权重分值的10%</w:t>
            </w:r>
          </w:p>
        </w:tc>
        <w:tc>
          <w:tcPr>
            <w:tcW w:w="724"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补助省级代表性传承人活动人数</w:t>
            </w:r>
          </w:p>
        </w:tc>
        <w:tc>
          <w:tcPr>
            <w:tcW w:w="300" w:type="pct"/>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433" w:type="pct"/>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 xml:space="preserve">7.00 </w:t>
            </w:r>
          </w:p>
        </w:tc>
        <w:tc>
          <w:tcPr>
            <w:tcW w:w="438"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人</w:t>
            </w:r>
          </w:p>
        </w:tc>
        <w:tc>
          <w:tcPr>
            <w:tcW w:w="433"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廊财教[2022]53号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69" w:type="pct"/>
            <w:vMerge w:val="continue"/>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392" w:type="pct"/>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质量</w:t>
            </w:r>
          </w:p>
        </w:tc>
        <w:tc>
          <w:tcPr>
            <w:tcW w:w="819"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各项业务活动举办成功率</w:t>
            </w:r>
          </w:p>
        </w:tc>
        <w:tc>
          <w:tcPr>
            <w:tcW w:w="1289"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Style w:val="36"/>
                <w:rFonts w:hint="default"/>
                <w:lang w:eastAsia="zh-CN" w:bidi="ar"/>
              </w:rPr>
              <w:t>达到指标值得权重的满分，每降低指标值的</w:t>
            </w:r>
            <w:r>
              <w:rPr>
                <w:rStyle w:val="37"/>
                <w:rFonts w:eastAsia="宋体"/>
                <w:lang w:eastAsia="zh-CN" w:bidi="ar"/>
              </w:rPr>
              <w:t>5%</w:t>
            </w:r>
            <w:r>
              <w:rPr>
                <w:rStyle w:val="36"/>
                <w:rFonts w:hint="default"/>
                <w:lang w:eastAsia="zh-CN" w:bidi="ar"/>
              </w:rPr>
              <w:t>，扣权重分值的</w:t>
            </w:r>
            <w:r>
              <w:rPr>
                <w:rStyle w:val="37"/>
                <w:rFonts w:eastAsia="宋体"/>
                <w:lang w:eastAsia="zh-CN" w:bidi="ar"/>
              </w:rPr>
              <w:t>10%</w:t>
            </w:r>
          </w:p>
        </w:tc>
        <w:tc>
          <w:tcPr>
            <w:tcW w:w="724"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演出、讲座、培训等业务活动按年度计划及时完成比率</w:t>
            </w:r>
          </w:p>
        </w:tc>
        <w:tc>
          <w:tcPr>
            <w:tcW w:w="300" w:type="pct"/>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433" w:type="pct"/>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 xml:space="preserve">95.00 </w:t>
            </w:r>
          </w:p>
        </w:tc>
        <w:tc>
          <w:tcPr>
            <w:tcW w:w="438"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百分比</w:t>
            </w:r>
          </w:p>
        </w:tc>
        <w:tc>
          <w:tcPr>
            <w:tcW w:w="433" w:type="pct"/>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69" w:type="pct"/>
            <w:vMerge w:val="continue"/>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392" w:type="pct"/>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质量</w:t>
            </w:r>
          </w:p>
        </w:tc>
        <w:tc>
          <w:tcPr>
            <w:tcW w:w="819"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非遗传承人补贴准确率</w:t>
            </w:r>
          </w:p>
        </w:tc>
        <w:tc>
          <w:tcPr>
            <w:tcW w:w="1289"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Style w:val="36"/>
                <w:rFonts w:hint="default"/>
                <w:lang w:eastAsia="zh-CN" w:bidi="ar"/>
              </w:rPr>
              <w:t>达到指标值得权重的满分，每降低指标值的</w:t>
            </w:r>
            <w:r>
              <w:rPr>
                <w:rStyle w:val="37"/>
                <w:rFonts w:eastAsia="宋体"/>
                <w:lang w:eastAsia="zh-CN" w:bidi="ar"/>
              </w:rPr>
              <w:t>5%</w:t>
            </w:r>
            <w:r>
              <w:rPr>
                <w:rStyle w:val="36"/>
                <w:rFonts w:hint="default"/>
                <w:lang w:eastAsia="zh-CN" w:bidi="ar"/>
              </w:rPr>
              <w:t>，扣权重分值的</w:t>
            </w:r>
            <w:r>
              <w:rPr>
                <w:rStyle w:val="37"/>
                <w:rFonts w:eastAsia="宋体"/>
                <w:lang w:eastAsia="zh-CN" w:bidi="ar"/>
              </w:rPr>
              <w:t>10%</w:t>
            </w:r>
          </w:p>
        </w:tc>
        <w:tc>
          <w:tcPr>
            <w:tcW w:w="724"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传承人补贴是否符合补贴标准</w:t>
            </w:r>
          </w:p>
        </w:tc>
        <w:tc>
          <w:tcPr>
            <w:tcW w:w="300" w:type="pct"/>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433" w:type="pct"/>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 xml:space="preserve">100.00 </w:t>
            </w:r>
          </w:p>
        </w:tc>
        <w:tc>
          <w:tcPr>
            <w:tcW w:w="438"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百分比</w:t>
            </w:r>
          </w:p>
        </w:tc>
        <w:tc>
          <w:tcPr>
            <w:tcW w:w="433"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69" w:type="pct"/>
            <w:vMerge w:val="continue"/>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392" w:type="pct"/>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时效</w:t>
            </w:r>
          </w:p>
        </w:tc>
        <w:tc>
          <w:tcPr>
            <w:tcW w:w="819"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演出、讲座、培训等业务活动按年度计划完成及时率</w:t>
            </w:r>
          </w:p>
        </w:tc>
        <w:tc>
          <w:tcPr>
            <w:tcW w:w="1289" w:type="pct"/>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达到指标值得权重的满分，每降低指标值的5%，扣权重分值的10%</w:t>
            </w:r>
          </w:p>
        </w:tc>
        <w:tc>
          <w:tcPr>
            <w:tcW w:w="724"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演出、讲座、培训等业务活动按年度计划及时完成</w:t>
            </w:r>
          </w:p>
        </w:tc>
        <w:tc>
          <w:tcPr>
            <w:tcW w:w="300" w:type="pct"/>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433" w:type="pct"/>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 xml:space="preserve">95.00 </w:t>
            </w:r>
          </w:p>
        </w:tc>
        <w:tc>
          <w:tcPr>
            <w:tcW w:w="438"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百分比</w:t>
            </w:r>
          </w:p>
        </w:tc>
        <w:tc>
          <w:tcPr>
            <w:tcW w:w="433"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69" w:type="pct"/>
            <w:vMerge w:val="continue"/>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392" w:type="pct"/>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时效</w:t>
            </w:r>
          </w:p>
        </w:tc>
        <w:tc>
          <w:tcPr>
            <w:tcW w:w="819"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资金拨付及时性</w:t>
            </w:r>
          </w:p>
        </w:tc>
        <w:tc>
          <w:tcPr>
            <w:tcW w:w="1289"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Style w:val="36"/>
                <w:rFonts w:hint="default"/>
                <w:lang w:eastAsia="zh-CN" w:bidi="ar"/>
              </w:rPr>
              <w:t>达到指标值得权重的满分，每超出指标值的</w:t>
            </w:r>
            <w:r>
              <w:rPr>
                <w:rStyle w:val="37"/>
                <w:rFonts w:eastAsia="宋体"/>
                <w:lang w:eastAsia="zh-CN" w:bidi="ar"/>
              </w:rPr>
              <w:t>5%</w:t>
            </w:r>
            <w:r>
              <w:rPr>
                <w:rStyle w:val="36"/>
                <w:rFonts w:hint="default"/>
                <w:lang w:eastAsia="zh-CN" w:bidi="ar"/>
              </w:rPr>
              <w:t>，扣权重分值的</w:t>
            </w:r>
            <w:r>
              <w:rPr>
                <w:rStyle w:val="37"/>
                <w:rFonts w:eastAsia="宋体"/>
                <w:lang w:eastAsia="zh-CN" w:bidi="ar"/>
              </w:rPr>
              <w:t>10%</w:t>
            </w:r>
          </w:p>
        </w:tc>
        <w:tc>
          <w:tcPr>
            <w:tcW w:w="724"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完成省级非遗传承人补助资金审核拨付及时性</w:t>
            </w:r>
          </w:p>
        </w:tc>
        <w:tc>
          <w:tcPr>
            <w:tcW w:w="300"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文字描述</w:t>
            </w:r>
          </w:p>
        </w:tc>
        <w:tc>
          <w:tcPr>
            <w:tcW w:w="433" w:type="pct"/>
            <w:shd w:val="clear" w:color="auto" w:fill="auto"/>
            <w:tcMar>
              <w:top w:w="15" w:type="dxa"/>
              <w:left w:w="15" w:type="dxa"/>
              <w:right w:w="15" w:type="dxa"/>
            </w:tcMar>
            <w:vAlign w:val="center"/>
          </w:tcPr>
          <w:p>
            <w:pPr>
              <w:jc w:val="center"/>
              <w:rPr>
                <w:rFonts w:ascii="Calibri" w:hAnsi="Calibri" w:eastAsia="宋体" w:cs="Calibri"/>
                <w:color w:val="000000"/>
                <w:sz w:val="22"/>
                <w:szCs w:val="22"/>
              </w:rPr>
            </w:pPr>
          </w:p>
        </w:tc>
        <w:tc>
          <w:tcPr>
            <w:tcW w:w="438"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及时</w:t>
            </w:r>
          </w:p>
        </w:tc>
        <w:tc>
          <w:tcPr>
            <w:tcW w:w="433" w:type="pct"/>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廊财教[2022]53号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69" w:type="pct"/>
            <w:vMerge w:val="continue"/>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392" w:type="pct"/>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成本</w:t>
            </w:r>
          </w:p>
        </w:tc>
        <w:tc>
          <w:tcPr>
            <w:tcW w:w="819"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财政投入资金</w:t>
            </w:r>
          </w:p>
        </w:tc>
        <w:tc>
          <w:tcPr>
            <w:tcW w:w="1289" w:type="pct"/>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Style w:val="37"/>
                <w:rFonts w:eastAsia="宋体"/>
                <w:lang w:eastAsia="zh-CN" w:bidi="ar"/>
              </w:rPr>
              <w:t>"</w:t>
            </w:r>
            <w:r>
              <w:rPr>
                <w:rStyle w:val="36"/>
                <w:rFonts w:hint="default"/>
                <w:lang w:eastAsia="zh-CN" w:bidi="ar"/>
              </w:rPr>
              <w:t>达到指标值得权重的满分，每超出指标值的</w:t>
            </w:r>
            <w:r>
              <w:rPr>
                <w:rStyle w:val="37"/>
                <w:rFonts w:eastAsia="宋体"/>
                <w:lang w:eastAsia="zh-CN" w:bidi="ar"/>
              </w:rPr>
              <w:t>5%</w:t>
            </w:r>
            <w:r>
              <w:rPr>
                <w:rStyle w:val="36"/>
                <w:rFonts w:hint="default"/>
                <w:lang w:eastAsia="zh-CN" w:bidi="ar"/>
              </w:rPr>
              <w:t>，扣权重分值的</w:t>
            </w:r>
            <w:r>
              <w:rPr>
                <w:rStyle w:val="37"/>
                <w:rFonts w:eastAsia="宋体"/>
                <w:lang w:eastAsia="zh-CN" w:bidi="ar"/>
              </w:rPr>
              <w:t>10%</w:t>
            </w:r>
            <w:r>
              <w:rPr>
                <w:rStyle w:val="36"/>
                <w:rFonts w:hint="default"/>
                <w:lang w:eastAsia="zh-CN" w:bidi="ar"/>
              </w:rPr>
              <w:t>，每降低指标值的</w:t>
            </w:r>
            <w:r>
              <w:rPr>
                <w:rStyle w:val="37"/>
                <w:rFonts w:eastAsia="宋体"/>
                <w:lang w:eastAsia="zh-CN" w:bidi="ar"/>
              </w:rPr>
              <w:t>5%</w:t>
            </w:r>
            <w:r>
              <w:rPr>
                <w:rStyle w:val="36"/>
                <w:rFonts w:hint="default"/>
                <w:lang w:eastAsia="zh-CN" w:bidi="ar"/>
              </w:rPr>
              <w:t>，扣权重分值的</w:t>
            </w:r>
            <w:r>
              <w:rPr>
                <w:rStyle w:val="37"/>
                <w:rFonts w:eastAsia="宋体"/>
                <w:lang w:eastAsia="zh-CN" w:bidi="ar"/>
              </w:rPr>
              <w:t>10%</w:t>
            </w:r>
            <w:r>
              <w:rPr>
                <w:rStyle w:val="37"/>
                <w:rFonts w:eastAsia="宋体"/>
                <w:lang w:eastAsia="zh-CN" w:bidi="ar"/>
              </w:rPr>
              <w:br w:type="textWrapping"/>
            </w:r>
            <w:r>
              <w:rPr>
                <w:rStyle w:val="37"/>
                <w:rFonts w:eastAsia="宋体"/>
                <w:lang w:eastAsia="zh-CN" w:bidi="ar"/>
              </w:rPr>
              <w:t>"</w:t>
            </w:r>
          </w:p>
        </w:tc>
        <w:tc>
          <w:tcPr>
            <w:tcW w:w="724"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财政投入资金</w:t>
            </w:r>
          </w:p>
        </w:tc>
        <w:tc>
          <w:tcPr>
            <w:tcW w:w="300"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文字描述</w:t>
            </w:r>
          </w:p>
        </w:tc>
        <w:tc>
          <w:tcPr>
            <w:tcW w:w="433" w:type="pct"/>
            <w:shd w:val="clear" w:color="auto" w:fill="auto"/>
            <w:tcMar>
              <w:top w:w="15" w:type="dxa"/>
              <w:left w:w="15" w:type="dxa"/>
              <w:right w:w="15" w:type="dxa"/>
            </w:tcMar>
            <w:vAlign w:val="center"/>
          </w:tcPr>
          <w:p>
            <w:pPr>
              <w:jc w:val="center"/>
              <w:rPr>
                <w:rFonts w:ascii="Calibri" w:hAnsi="Calibri" w:eastAsia="宋体" w:cs="Calibri"/>
                <w:color w:val="000000"/>
                <w:sz w:val="22"/>
                <w:szCs w:val="22"/>
              </w:rPr>
            </w:pPr>
          </w:p>
        </w:tc>
        <w:tc>
          <w:tcPr>
            <w:tcW w:w="438"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财政下发</w:t>
            </w:r>
          </w:p>
        </w:tc>
        <w:tc>
          <w:tcPr>
            <w:tcW w:w="433"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按上级文件要求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69" w:type="pct"/>
            <w:vMerge w:val="continue"/>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392" w:type="pct"/>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成本</w:t>
            </w:r>
          </w:p>
        </w:tc>
        <w:tc>
          <w:tcPr>
            <w:tcW w:w="819"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上级转移支付资金</w:t>
            </w:r>
          </w:p>
        </w:tc>
        <w:tc>
          <w:tcPr>
            <w:tcW w:w="1289" w:type="pct"/>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Style w:val="37"/>
                <w:rFonts w:eastAsia="宋体"/>
                <w:lang w:eastAsia="zh-CN" w:bidi="ar"/>
              </w:rPr>
              <w:t>"</w:t>
            </w:r>
            <w:r>
              <w:rPr>
                <w:rStyle w:val="36"/>
                <w:rFonts w:hint="default"/>
                <w:lang w:eastAsia="zh-CN" w:bidi="ar"/>
              </w:rPr>
              <w:t>达到指标值得权重的满分，每超出指标值的</w:t>
            </w:r>
            <w:r>
              <w:rPr>
                <w:rStyle w:val="37"/>
                <w:rFonts w:eastAsia="宋体"/>
                <w:lang w:eastAsia="zh-CN" w:bidi="ar"/>
              </w:rPr>
              <w:t>5%</w:t>
            </w:r>
            <w:r>
              <w:rPr>
                <w:rStyle w:val="36"/>
                <w:rFonts w:hint="default"/>
                <w:lang w:eastAsia="zh-CN" w:bidi="ar"/>
              </w:rPr>
              <w:t>，扣权重分值的</w:t>
            </w:r>
            <w:r>
              <w:rPr>
                <w:rStyle w:val="37"/>
                <w:rFonts w:eastAsia="宋体"/>
                <w:lang w:eastAsia="zh-CN" w:bidi="ar"/>
              </w:rPr>
              <w:t>10%</w:t>
            </w:r>
            <w:r>
              <w:rPr>
                <w:rStyle w:val="36"/>
                <w:rFonts w:hint="default"/>
                <w:lang w:eastAsia="zh-CN" w:bidi="ar"/>
              </w:rPr>
              <w:t>，每降低指标值的</w:t>
            </w:r>
            <w:r>
              <w:rPr>
                <w:rStyle w:val="37"/>
                <w:rFonts w:eastAsia="宋体"/>
                <w:lang w:eastAsia="zh-CN" w:bidi="ar"/>
              </w:rPr>
              <w:t>5%</w:t>
            </w:r>
            <w:r>
              <w:rPr>
                <w:rStyle w:val="36"/>
                <w:rFonts w:hint="default"/>
                <w:lang w:eastAsia="zh-CN" w:bidi="ar"/>
              </w:rPr>
              <w:t>，扣权重分值的</w:t>
            </w:r>
            <w:r>
              <w:rPr>
                <w:rStyle w:val="37"/>
                <w:rFonts w:eastAsia="宋体"/>
                <w:lang w:eastAsia="zh-CN" w:bidi="ar"/>
              </w:rPr>
              <w:t>10%</w:t>
            </w:r>
            <w:r>
              <w:rPr>
                <w:rStyle w:val="37"/>
                <w:rFonts w:eastAsia="宋体"/>
                <w:lang w:eastAsia="zh-CN" w:bidi="ar"/>
              </w:rPr>
              <w:br w:type="textWrapping"/>
            </w:r>
            <w:r>
              <w:rPr>
                <w:rStyle w:val="37"/>
                <w:rFonts w:eastAsia="宋体"/>
                <w:lang w:eastAsia="zh-CN" w:bidi="ar"/>
              </w:rPr>
              <w:t>"</w:t>
            </w:r>
          </w:p>
        </w:tc>
        <w:tc>
          <w:tcPr>
            <w:tcW w:w="724"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上级转移支付资金</w:t>
            </w:r>
          </w:p>
        </w:tc>
        <w:tc>
          <w:tcPr>
            <w:tcW w:w="300"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文字描述</w:t>
            </w:r>
          </w:p>
        </w:tc>
        <w:tc>
          <w:tcPr>
            <w:tcW w:w="433" w:type="pct"/>
            <w:shd w:val="clear" w:color="auto" w:fill="auto"/>
            <w:tcMar>
              <w:top w:w="15" w:type="dxa"/>
              <w:left w:w="15" w:type="dxa"/>
              <w:right w:w="15" w:type="dxa"/>
            </w:tcMar>
            <w:vAlign w:val="center"/>
          </w:tcPr>
          <w:p>
            <w:pPr>
              <w:jc w:val="center"/>
              <w:rPr>
                <w:rFonts w:ascii="Calibri" w:hAnsi="Calibri" w:eastAsia="宋体" w:cs="Calibri"/>
                <w:color w:val="000000"/>
                <w:sz w:val="22"/>
                <w:szCs w:val="22"/>
              </w:rPr>
            </w:pPr>
          </w:p>
        </w:tc>
        <w:tc>
          <w:tcPr>
            <w:tcW w:w="438"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财政下发</w:t>
            </w:r>
          </w:p>
        </w:tc>
        <w:tc>
          <w:tcPr>
            <w:tcW w:w="433"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按上级文件要求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69" w:type="pct"/>
            <w:vMerge w:val="restart"/>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单位效果</w:t>
            </w:r>
          </w:p>
        </w:tc>
        <w:tc>
          <w:tcPr>
            <w:tcW w:w="392" w:type="pct"/>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社会效益</w:t>
            </w:r>
          </w:p>
        </w:tc>
        <w:tc>
          <w:tcPr>
            <w:tcW w:w="819"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群众对免费开放服务的参与率</w:t>
            </w:r>
          </w:p>
        </w:tc>
        <w:tc>
          <w:tcPr>
            <w:tcW w:w="1289"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Style w:val="36"/>
                <w:rFonts w:hint="default"/>
                <w:lang w:eastAsia="zh-CN" w:bidi="ar"/>
              </w:rPr>
              <w:t>达到指标值得权重的满分，每降低指标值的</w:t>
            </w:r>
            <w:r>
              <w:rPr>
                <w:rStyle w:val="37"/>
                <w:rFonts w:eastAsia="宋体"/>
                <w:lang w:eastAsia="zh-CN" w:bidi="ar"/>
              </w:rPr>
              <w:t>5%</w:t>
            </w:r>
            <w:r>
              <w:rPr>
                <w:rStyle w:val="36"/>
                <w:rFonts w:hint="default"/>
                <w:lang w:eastAsia="zh-CN" w:bidi="ar"/>
              </w:rPr>
              <w:t>，扣权重分值的</w:t>
            </w:r>
            <w:r>
              <w:rPr>
                <w:rStyle w:val="37"/>
                <w:rFonts w:eastAsia="宋体"/>
                <w:lang w:eastAsia="zh-CN" w:bidi="ar"/>
              </w:rPr>
              <w:t>10%</w:t>
            </w:r>
          </w:p>
        </w:tc>
        <w:tc>
          <w:tcPr>
            <w:tcW w:w="724"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参与免费开放服务的人数占总人数的比率</w:t>
            </w:r>
          </w:p>
        </w:tc>
        <w:tc>
          <w:tcPr>
            <w:tcW w:w="300" w:type="pct"/>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433" w:type="pct"/>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 xml:space="preserve">90.00 </w:t>
            </w:r>
          </w:p>
        </w:tc>
        <w:tc>
          <w:tcPr>
            <w:tcW w:w="438"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百分比</w:t>
            </w:r>
          </w:p>
        </w:tc>
        <w:tc>
          <w:tcPr>
            <w:tcW w:w="433"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69" w:type="pct"/>
            <w:vMerge w:val="continue"/>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392"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社会效益</w:t>
            </w:r>
          </w:p>
        </w:tc>
        <w:tc>
          <w:tcPr>
            <w:tcW w:w="819"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受补助项目传承人参与传承活动情况</w:t>
            </w:r>
          </w:p>
        </w:tc>
        <w:tc>
          <w:tcPr>
            <w:tcW w:w="1289"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Style w:val="36"/>
                <w:rFonts w:hint="default"/>
                <w:lang w:eastAsia="zh-CN" w:bidi="ar"/>
              </w:rPr>
              <w:t>达到指标值得权重的满分，每降低指标值的</w:t>
            </w:r>
            <w:r>
              <w:rPr>
                <w:rStyle w:val="37"/>
                <w:rFonts w:eastAsia="宋体"/>
                <w:lang w:eastAsia="zh-CN" w:bidi="ar"/>
              </w:rPr>
              <w:t>5%</w:t>
            </w:r>
            <w:r>
              <w:rPr>
                <w:rStyle w:val="36"/>
                <w:rFonts w:hint="default"/>
                <w:lang w:eastAsia="zh-CN" w:bidi="ar"/>
              </w:rPr>
              <w:t>，扣权重分值的</w:t>
            </w:r>
            <w:r>
              <w:rPr>
                <w:rStyle w:val="37"/>
                <w:rFonts w:eastAsia="宋体"/>
                <w:lang w:eastAsia="zh-CN" w:bidi="ar"/>
              </w:rPr>
              <w:t>10%</w:t>
            </w:r>
          </w:p>
        </w:tc>
        <w:tc>
          <w:tcPr>
            <w:tcW w:w="724"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受补助项目传承人年度参与传承活动情况</w:t>
            </w:r>
          </w:p>
        </w:tc>
        <w:tc>
          <w:tcPr>
            <w:tcW w:w="300" w:type="pct"/>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433" w:type="pct"/>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 xml:space="preserve">1.00 </w:t>
            </w:r>
          </w:p>
        </w:tc>
        <w:tc>
          <w:tcPr>
            <w:tcW w:w="438"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场</w:t>
            </w:r>
          </w:p>
        </w:tc>
        <w:tc>
          <w:tcPr>
            <w:tcW w:w="433"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69" w:type="pct"/>
            <w:vMerge w:val="continue"/>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392" w:type="pct"/>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可持续</w:t>
            </w:r>
            <w:r>
              <w:rPr>
                <w:rFonts w:ascii="方正书宋_GBK" w:hAnsi="方正书宋_GBK" w:eastAsia="方正书宋_GBK" w:cs="方正书宋_GBK"/>
                <w:color w:val="000000"/>
                <w:sz w:val="21"/>
                <w:szCs w:val="21"/>
                <w:lang w:eastAsia="zh-CN" w:bidi="ar"/>
              </w:rPr>
              <w:br w:type="textWrapping"/>
            </w:r>
            <w:r>
              <w:rPr>
                <w:rFonts w:ascii="方正书宋_GBK" w:hAnsi="方正书宋_GBK" w:eastAsia="方正书宋_GBK" w:cs="方正书宋_GBK"/>
                <w:color w:val="000000"/>
                <w:sz w:val="21"/>
                <w:szCs w:val="21"/>
                <w:lang w:eastAsia="zh-CN" w:bidi="ar"/>
              </w:rPr>
              <w:t>影响</w:t>
            </w:r>
          </w:p>
        </w:tc>
        <w:tc>
          <w:tcPr>
            <w:tcW w:w="819"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免费开放服务水平稳步提升</w:t>
            </w:r>
          </w:p>
        </w:tc>
        <w:tc>
          <w:tcPr>
            <w:tcW w:w="1289"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Style w:val="36"/>
                <w:rFonts w:hint="default"/>
                <w:lang w:eastAsia="zh-CN" w:bidi="ar"/>
              </w:rPr>
              <w:t>达到指标值得权重的满分，每降低指标值的</w:t>
            </w:r>
            <w:r>
              <w:rPr>
                <w:rStyle w:val="37"/>
                <w:rFonts w:eastAsia="宋体"/>
                <w:lang w:eastAsia="zh-CN" w:bidi="ar"/>
              </w:rPr>
              <w:t>5%</w:t>
            </w:r>
            <w:r>
              <w:rPr>
                <w:rStyle w:val="36"/>
                <w:rFonts w:hint="default"/>
                <w:lang w:eastAsia="zh-CN" w:bidi="ar"/>
              </w:rPr>
              <w:t>，扣权重分值的</w:t>
            </w:r>
            <w:r>
              <w:rPr>
                <w:rStyle w:val="37"/>
                <w:rFonts w:eastAsia="宋体"/>
                <w:lang w:eastAsia="zh-CN" w:bidi="ar"/>
              </w:rPr>
              <w:t>10%</w:t>
            </w:r>
          </w:p>
        </w:tc>
        <w:tc>
          <w:tcPr>
            <w:tcW w:w="724"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免费开放服务水平稳步提升</w:t>
            </w:r>
          </w:p>
        </w:tc>
        <w:tc>
          <w:tcPr>
            <w:tcW w:w="300"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文字描述</w:t>
            </w:r>
          </w:p>
        </w:tc>
        <w:tc>
          <w:tcPr>
            <w:tcW w:w="433" w:type="pct"/>
            <w:shd w:val="clear" w:color="auto" w:fill="auto"/>
            <w:tcMar>
              <w:top w:w="15" w:type="dxa"/>
              <w:left w:w="15" w:type="dxa"/>
              <w:right w:w="15" w:type="dxa"/>
            </w:tcMar>
            <w:vAlign w:val="center"/>
          </w:tcPr>
          <w:p>
            <w:pPr>
              <w:jc w:val="center"/>
              <w:rPr>
                <w:rFonts w:ascii="Calibri" w:hAnsi="Calibri" w:eastAsia="宋体" w:cs="Calibri"/>
                <w:color w:val="000000"/>
                <w:sz w:val="22"/>
                <w:szCs w:val="22"/>
              </w:rPr>
            </w:pPr>
          </w:p>
        </w:tc>
        <w:tc>
          <w:tcPr>
            <w:tcW w:w="438"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逐步提升</w:t>
            </w:r>
          </w:p>
        </w:tc>
        <w:tc>
          <w:tcPr>
            <w:tcW w:w="433"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69" w:type="pct"/>
            <w:vMerge w:val="continue"/>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392" w:type="pct"/>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满意度</w:t>
            </w:r>
          </w:p>
        </w:tc>
        <w:tc>
          <w:tcPr>
            <w:tcW w:w="819"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受益群众对免费开放服务的满意度</w:t>
            </w:r>
          </w:p>
        </w:tc>
        <w:tc>
          <w:tcPr>
            <w:tcW w:w="1289"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Style w:val="36"/>
                <w:rFonts w:hint="default"/>
                <w:lang w:eastAsia="zh-CN" w:bidi="ar"/>
              </w:rPr>
              <w:t>达到指标值得权重的满分，每降低指标值的</w:t>
            </w:r>
            <w:r>
              <w:rPr>
                <w:rStyle w:val="37"/>
                <w:rFonts w:eastAsia="宋体"/>
                <w:lang w:eastAsia="zh-CN" w:bidi="ar"/>
              </w:rPr>
              <w:t>5%</w:t>
            </w:r>
            <w:r>
              <w:rPr>
                <w:rStyle w:val="36"/>
                <w:rFonts w:hint="default"/>
                <w:lang w:eastAsia="zh-CN" w:bidi="ar"/>
              </w:rPr>
              <w:t>，扣权重分值的</w:t>
            </w:r>
            <w:r>
              <w:rPr>
                <w:rStyle w:val="37"/>
                <w:rFonts w:eastAsia="宋体"/>
                <w:lang w:eastAsia="zh-CN" w:bidi="ar"/>
              </w:rPr>
              <w:t>10%</w:t>
            </w:r>
          </w:p>
        </w:tc>
        <w:tc>
          <w:tcPr>
            <w:tcW w:w="724"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参加免费开放活动满意人数占所有参与活动总人数的比率</w:t>
            </w:r>
          </w:p>
        </w:tc>
        <w:tc>
          <w:tcPr>
            <w:tcW w:w="300" w:type="pct"/>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433" w:type="pct"/>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 xml:space="preserve">90.00 </w:t>
            </w:r>
          </w:p>
        </w:tc>
        <w:tc>
          <w:tcPr>
            <w:tcW w:w="438"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百分比</w:t>
            </w:r>
          </w:p>
        </w:tc>
        <w:tc>
          <w:tcPr>
            <w:tcW w:w="433"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69" w:type="pct"/>
            <w:vMerge w:val="continue"/>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392" w:type="pct"/>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满意度</w:t>
            </w:r>
          </w:p>
        </w:tc>
        <w:tc>
          <w:tcPr>
            <w:tcW w:w="819"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受益补贴传承人满意度</w:t>
            </w:r>
          </w:p>
        </w:tc>
        <w:tc>
          <w:tcPr>
            <w:tcW w:w="1289"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Style w:val="36"/>
                <w:rFonts w:hint="default"/>
                <w:lang w:eastAsia="zh-CN" w:bidi="ar"/>
              </w:rPr>
              <w:t>达到指标值得权重的满分，每降低指标值的</w:t>
            </w:r>
            <w:r>
              <w:rPr>
                <w:rStyle w:val="37"/>
                <w:rFonts w:eastAsia="宋体"/>
                <w:lang w:eastAsia="zh-CN" w:bidi="ar"/>
              </w:rPr>
              <w:t>5%</w:t>
            </w:r>
            <w:r>
              <w:rPr>
                <w:rStyle w:val="36"/>
                <w:rFonts w:hint="default"/>
                <w:lang w:eastAsia="zh-CN" w:bidi="ar"/>
              </w:rPr>
              <w:t>，扣权重分值的</w:t>
            </w:r>
            <w:r>
              <w:rPr>
                <w:rStyle w:val="37"/>
                <w:rFonts w:eastAsia="宋体"/>
                <w:lang w:eastAsia="zh-CN" w:bidi="ar"/>
              </w:rPr>
              <w:t>10%</w:t>
            </w:r>
          </w:p>
        </w:tc>
        <w:tc>
          <w:tcPr>
            <w:tcW w:w="724"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受补贴传承人活动满意人数占所有受补贴传承人总人数的比率</w:t>
            </w:r>
          </w:p>
        </w:tc>
        <w:tc>
          <w:tcPr>
            <w:tcW w:w="300" w:type="pct"/>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433" w:type="pct"/>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 xml:space="preserve">90.00 </w:t>
            </w:r>
          </w:p>
        </w:tc>
        <w:tc>
          <w:tcPr>
            <w:tcW w:w="438"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百分比</w:t>
            </w:r>
          </w:p>
        </w:tc>
        <w:tc>
          <w:tcPr>
            <w:tcW w:w="433"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调查问卷</w:t>
            </w:r>
          </w:p>
        </w:tc>
      </w:tr>
    </w:tbl>
    <w:p>
      <w:pPr>
        <w:rPr>
          <w:rFonts w:ascii="方正楷体_GBK" w:hAnsi="方正楷体_GBK" w:eastAsia="方正楷体_GBK" w:cs="方正楷体_GBK"/>
          <w:b/>
          <w:color w:val="000000"/>
          <w:sz w:val="32"/>
        </w:rPr>
      </w:pPr>
    </w:p>
    <w:p>
      <w:pPr>
        <w:ind w:firstLine="640"/>
        <w:rPr>
          <w:lang w:eastAsia="zh-CN"/>
        </w:rPr>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1、“三馆一站”免费开放补助资金[省级]绩效目标表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1.不断提升全区公共文化服务质量和水平，达到文化站每周免费开标准，促进基本公共文化服务标准化、均等化。</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 xml:space="preserve">  年度公共文化设施免费开放时间达标率</w:t>
            </w:r>
          </w:p>
        </w:tc>
        <w:tc>
          <w:tcPr>
            <w:tcW w:w="2835" w:type="dxa"/>
            <w:vAlign w:val="center"/>
          </w:tcPr>
          <w:p>
            <w:pPr>
              <w:pStyle w:val="17"/>
            </w:pPr>
            <w:r>
              <w:t xml:space="preserve"> 320天2400小时</w:t>
            </w:r>
          </w:p>
        </w:tc>
        <w:tc>
          <w:tcPr>
            <w:tcW w:w="2551" w:type="dxa"/>
            <w:vAlign w:val="center"/>
          </w:tcPr>
          <w:p>
            <w:pPr>
              <w:pStyle w:val="17"/>
            </w:pPr>
            <w:r>
              <w:t>≥2400 小时</w:t>
            </w:r>
          </w:p>
        </w:tc>
        <w:tc>
          <w:tcPr>
            <w:tcW w:w="2268" w:type="dxa"/>
            <w:vAlign w:val="center"/>
          </w:tcPr>
          <w:p>
            <w:pPr>
              <w:pStyle w:val="17"/>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 xml:space="preserve">  演出活动完成率</w:t>
            </w:r>
          </w:p>
        </w:tc>
        <w:tc>
          <w:tcPr>
            <w:tcW w:w="2835" w:type="dxa"/>
            <w:vAlign w:val="center"/>
          </w:tcPr>
          <w:p>
            <w:pPr>
              <w:pStyle w:val="17"/>
            </w:pPr>
            <w:r>
              <w:t xml:space="preserve"> 演出活动业务按年度计划及时完成比率</w:t>
            </w:r>
          </w:p>
        </w:tc>
        <w:tc>
          <w:tcPr>
            <w:tcW w:w="2551" w:type="dxa"/>
            <w:vAlign w:val="center"/>
          </w:tcPr>
          <w:p>
            <w:pPr>
              <w:pStyle w:val="17"/>
            </w:pPr>
            <w:r>
              <w:t>≥95 %</w:t>
            </w:r>
          </w:p>
        </w:tc>
        <w:tc>
          <w:tcPr>
            <w:tcW w:w="2268" w:type="dxa"/>
            <w:vAlign w:val="center"/>
          </w:tcPr>
          <w:p>
            <w:pPr>
              <w:pStyle w:val="17"/>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 xml:space="preserve">  讲座培训业务按年度计划完成及时率</w:t>
            </w:r>
          </w:p>
        </w:tc>
        <w:tc>
          <w:tcPr>
            <w:tcW w:w="2835" w:type="dxa"/>
            <w:vAlign w:val="center"/>
          </w:tcPr>
          <w:p>
            <w:pPr>
              <w:pStyle w:val="17"/>
            </w:pPr>
            <w:r>
              <w:t xml:space="preserve">  讲座培训业务按年度计划及时完成</w:t>
            </w:r>
          </w:p>
        </w:tc>
        <w:tc>
          <w:tcPr>
            <w:tcW w:w="2551" w:type="dxa"/>
            <w:vAlign w:val="center"/>
          </w:tcPr>
          <w:p>
            <w:pPr>
              <w:pStyle w:val="17"/>
            </w:pPr>
            <w:r>
              <w:t>≥95  %</w:t>
            </w:r>
          </w:p>
        </w:tc>
        <w:tc>
          <w:tcPr>
            <w:tcW w:w="2268" w:type="dxa"/>
            <w:vAlign w:val="center"/>
          </w:tcPr>
          <w:p>
            <w:pPr>
              <w:pStyle w:val="17"/>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 xml:space="preserve">  群艺馆免费开放省级补助标准</w:t>
            </w:r>
          </w:p>
        </w:tc>
        <w:tc>
          <w:tcPr>
            <w:tcW w:w="2835" w:type="dxa"/>
            <w:vAlign w:val="center"/>
          </w:tcPr>
          <w:p>
            <w:pPr>
              <w:pStyle w:val="17"/>
            </w:pPr>
            <w:r>
              <w:t xml:space="preserve"> 群艺馆免费开放省级补助标准</w:t>
            </w:r>
          </w:p>
        </w:tc>
        <w:tc>
          <w:tcPr>
            <w:tcW w:w="2551" w:type="dxa"/>
            <w:vAlign w:val="center"/>
          </w:tcPr>
          <w:p>
            <w:pPr>
              <w:pStyle w:val="17"/>
            </w:pPr>
            <w:r>
              <w:t>3 万元</w:t>
            </w:r>
          </w:p>
        </w:tc>
        <w:tc>
          <w:tcPr>
            <w:tcW w:w="2268" w:type="dxa"/>
            <w:vAlign w:val="center"/>
          </w:tcPr>
          <w:p>
            <w:pPr>
              <w:pStyle w:val="17"/>
            </w:pPr>
            <w:r>
              <w:t xml:space="preserve"> 廊财教[2022]54号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 xml:space="preserve">   群众参与公共文化活动率稳步提升</w:t>
            </w:r>
          </w:p>
        </w:tc>
        <w:tc>
          <w:tcPr>
            <w:tcW w:w="2835" w:type="dxa"/>
            <w:vAlign w:val="center"/>
          </w:tcPr>
          <w:p>
            <w:pPr>
              <w:pStyle w:val="17"/>
            </w:pPr>
            <w:r>
              <w:t xml:space="preserve">  促进提升群众参与公共文化活动次数</w:t>
            </w:r>
          </w:p>
        </w:tc>
        <w:tc>
          <w:tcPr>
            <w:tcW w:w="2551" w:type="dxa"/>
            <w:vAlign w:val="center"/>
          </w:tcPr>
          <w:p>
            <w:pPr>
              <w:pStyle w:val="17"/>
            </w:pPr>
            <w:r>
              <w:t xml:space="preserve"> 显著提升</w:t>
            </w:r>
          </w:p>
        </w:tc>
        <w:tc>
          <w:tcPr>
            <w:tcW w:w="2268" w:type="dxa"/>
            <w:vAlign w:val="center"/>
          </w:tcPr>
          <w:p>
            <w:pPr>
              <w:pStyle w:val="17"/>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 xml:space="preserve">  基本公共文化服务水平稳步提升</w:t>
            </w:r>
          </w:p>
        </w:tc>
        <w:tc>
          <w:tcPr>
            <w:tcW w:w="2835" w:type="dxa"/>
            <w:vAlign w:val="center"/>
          </w:tcPr>
          <w:p>
            <w:pPr>
              <w:pStyle w:val="17"/>
            </w:pPr>
            <w:r>
              <w:t xml:space="preserve">  全面提升基本公共文化服务水平</w:t>
            </w:r>
          </w:p>
        </w:tc>
        <w:tc>
          <w:tcPr>
            <w:tcW w:w="2551" w:type="dxa"/>
            <w:vAlign w:val="center"/>
          </w:tcPr>
          <w:p>
            <w:pPr>
              <w:pStyle w:val="17"/>
            </w:pPr>
            <w:r>
              <w:t>显著提升</w:t>
            </w:r>
          </w:p>
        </w:tc>
        <w:tc>
          <w:tcPr>
            <w:tcW w:w="2268" w:type="dxa"/>
            <w:vAlign w:val="center"/>
          </w:tcPr>
          <w:p>
            <w:pPr>
              <w:pStyle w:val="17"/>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 xml:space="preserve"> 无</w:t>
            </w:r>
          </w:p>
        </w:tc>
        <w:tc>
          <w:tcPr>
            <w:tcW w:w="2835" w:type="dxa"/>
            <w:vAlign w:val="center"/>
          </w:tcPr>
          <w:p>
            <w:pPr>
              <w:pStyle w:val="17"/>
            </w:pPr>
            <w:r>
              <w:t xml:space="preserve"> 无</w:t>
            </w:r>
          </w:p>
        </w:tc>
        <w:tc>
          <w:tcPr>
            <w:tcW w:w="2551" w:type="dxa"/>
            <w:vAlign w:val="center"/>
          </w:tcPr>
          <w:p>
            <w:pPr>
              <w:pStyle w:val="17"/>
            </w:pPr>
            <w:r>
              <w:t xml:space="preserve"> 无</w:t>
            </w:r>
          </w:p>
        </w:tc>
        <w:tc>
          <w:tcPr>
            <w:tcW w:w="2268" w:type="dxa"/>
            <w:vAlign w:val="center"/>
          </w:tcPr>
          <w:p>
            <w:pPr>
              <w:pStyle w:val="17"/>
            </w:pPr>
            <w:r>
              <w:t xml:space="preserve"> 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 xml:space="preserve"> 群众满意度</w:t>
            </w:r>
          </w:p>
        </w:tc>
        <w:tc>
          <w:tcPr>
            <w:tcW w:w="2835" w:type="dxa"/>
            <w:vAlign w:val="center"/>
          </w:tcPr>
          <w:p>
            <w:pPr>
              <w:pStyle w:val="17"/>
            </w:pPr>
            <w:r>
              <w:t xml:space="preserve"> 群众对基本公共文化服务的满意度</w:t>
            </w:r>
          </w:p>
        </w:tc>
        <w:tc>
          <w:tcPr>
            <w:tcW w:w="2551" w:type="dxa"/>
            <w:vAlign w:val="center"/>
          </w:tcPr>
          <w:p>
            <w:pPr>
              <w:pStyle w:val="17"/>
            </w:pPr>
            <w:r>
              <w:t>≥95 %</w:t>
            </w:r>
          </w:p>
        </w:tc>
        <w:tc>
          <w:tcPr>
            <w:tcW w:w="2268" w:type="dxa"/>
            <w:vAlign w:val="center"/>
          </w:tcPr>
          <w:p>
            <w:pPr>
              <w:pStyle w:val="17"/>
            </w:pPr>
            <w:r>
              <w:t xml:space="preserve">  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2、“三馆一站”免费开放补助资金[市级]绩效目标表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1.群众对文化服务的满意度逐步提升，基本公共文化服务水平有效提升，群众对公共文化活动参与率稳步提升，梳理各项管理制度，进一步强化项目管理制度的标准化和流程的规范性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 xml:space="preserve">  年度公共文化设施免费开放时间达标率</w:t>
            </w:r>
          </w:p>
        </w:tc>
        <w:tc>
          <w:tcPr>
            <w:tcW w:w="2835" w:type="dxa"/>
            <w:vAlign w:val="center"/>
          </w:tcPr>
          <w:p>
            <w:pPr>
              <w:pStyle w:val="17"/>
            </w:pPr>
            <w:r>
              <w:t xml:space="preserve"> 320天2400小时</w:t>
            </w:r>
          </w:p>
        </w:tc>
        <w:tc>
          <w:tcPr>
            <w:tcW w:w="2551" w:type="dxa"/>
            <w:vAlign w:val="center"/>
          </w:tcPr>
          <w:p>
            <w:pPr>
              <w:pStyle w:val="17"/>
            </w:pPr>
            <w:r>
              <w:t>≥2400 小时</w:t>
            </w:r>
          </w:p>
        </w:tc>
        <w:tc>
          <w:tcPr>
            <w:tcW w:w="2268" w:type="dxa"/>
            <w:vAlign w:val="center"/>
          </w:tcPr>
          <w:p>
            <w:pPr>
              <w:pStyle w:val="17"/>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 xml:space="preserve">  演出活动完成率</w:t>
            </w:r>
          </w:p>
        </w:tc>
        <w:tc>
          <w:tcPr>
            <w:tcW w:w="2835" w:type="dxa"/>
            <w:vAlign w:val="center"/>
          </w:tcPr>
          <w:p>
            <w:pPr>
              <w:pStyle w:val="17"/>
            </w:pPr>
            <w:r>
              <w:t xml:space="preserve"> 演出活动业务按年度计划及时完成比率</w:t>
            </w:r>
          </w:p>
        </w:tc>
        <w:tc>
          <w:tcPr>
            <w:tcW w:w="2551" w:type="dxa"/>
            <w:vAlign w:val="center"/>
          </w:tcPr>
          <w:p>
            <w:pPr>
              <w:pStyle w:val="17"/>
            </w:pPr>
            <w:r>
              <w:t>≥95 %</w:t>
            </w:r>
          </w:p>
        </w:tc>
        <w:tc>
          <w:tcPr>
            <w:tcW w:w="2268" w:type="dxa"/>
            <w:vAlign w:val="center"/>
          </w:tcPr>
          <w:p>
            <w:pPr>
              <w:pStyle w:val="17"/>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 xml:space="preserve">  讲座培训业务按年度计划完成及时率</w:t>
            </w:r>
          </w:p>
        </w:tc>
        <w:tc>
          <w:tcPr>
            <w:tcW w:w="2835" w:type="dxa"/>
            <w:vAlign w:val="center"/>
          </w:tcPr>
          <w:p>
            <w:pPr>
              <w:pStyle w:val="17"/>
            </w:pPr>
            <w:r>
              <w:t xml:space="preserve">  讲座培训业务按年度计划及时完成</w:t>
            </w:r>
          </w:p>
        </w:tc>
        <w:tc>
          <w:tcPr>
            <w:tcW w:w="2551" w:type="dxa"/>
            <w:vAlign w:val="center"/>
          </w:tcPr>
          <w:p>
            <w:pPr>
              <w:pStyle w:val="17"/>
            </w:pPr>
            <w:r>
              <w:t>≥95 %</w:t>
            </w:r>
          </w:p>
        </w:tc>
        <w:tc>
          <w:tcPr>
            <w:tcW w:w="2268" w:type="dxa"/>
            <w:vAlign w:val="center"/>
          </w:tcPr>
          <w:p>
            <w:pPr>
              <w:pStyle w:val="17"/>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 xml:space="preserve"> 群艺馆免费开放补助标准</w:t>
            </w:r>
          </w:p>
        </w:tc>
        <w:tc>
          <w:tcPr>
            <w:tcW w:w="2835" w:type="dxa"/>
            <w:vAlign w:val="center"/>
          </w:tcPr>
          <w:p>
            <w:pPr>
              <w:pStyle w:val="17"/>
            </w:pPr>
            <w:r>
              <w:t xml:space="preserve"> 群艺馆免费开放补助标准</w:t>
            </w:r>
          </w:p>
        </w:tc>
        <w:tc>
          <w:tcPr>
            <w:tcW w:w="2551" w:type="dxa"/>
            <w:vAlign w:val="center"/>
          </w:tcPr>
          <w:p>
            <w:pPr>
              <w:pStyle w:val="17"/>
            </w:pPr>
            <w:r>
              <w:t>3 万元</w:t>
            </w:r>
          </w:p>
        </w:tc>
        <w:tc>
          <w:tcPr>
            <w:tcW w:w="2268" w:type="dxa"/>
            <w:vAlign w:val="center"/>
          </w:tcPr>
          <w:p>
            <w:pPr>
              <w:pStyle w:val="17"/>
            </w:pPr>
            <w:r>
              <w:t xml:space="preserve"> 廊财教[49]号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 xml:space="preserve"> 无</w:t>
            </w:r>
          </w:p>
        </w:tc>
        <w:tc>
          <w:tcPr>
            <w:tcW w:w="2835" w:type="dxa"/>
            <w:vAlign w:val="center"/>
          </w:tcPr>
          <w:p>
            <w:pPr>
              <w:pStyle w:val="17"/>
            </w:pPr>
            <w:r>
              <w:t xml:space="preserve"> 无</w:t>
            </w:r>
          </w:p>
        </w:tc>
        <w:tc>
          <w:tcPr>
            <w:tcW w:w="2551" w:type="dxa"/>
            <w:vAlign w:val="center"/>
          </w:tcPr>
          <w:p>
            <w:pPr>
              <w:pStyle w:val="17"/>
            </w:pPr>
            <w:r>
              <w:t xml:space="preserve"> 无</w:t>
            </w:r>
          </w:p>
        </w:tc>
        <w:tc>
          <w:tcPr>
            <w:tcW w:w="2268" w:type="dxa"/>
            <w:vAlign w:val="center"/>
          </w:tcPr>
          <w:p>
            <w:pPr>
              <w:pStyle w:val="17"/>
            </w:pPr>
            <w:r>
              <w:t xml:space="preserve"> 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 xml:space="preserve">   群众参与公共文化活动率稳步提升</w:t>
            </w:r>
          </w:p>
        </w:tc>
        <w:tc>
          <w:tcPr>
            <w:tcW w:w="2835" w:type="dxa"/>
            <w:vAlign w:val="center"/>
          </w:tcPr>
          <w:p>
            <w:pPr>
              <w:pStyle w:val="17"/>
            </w:pPr>
            <w:r>
              <w:t xml:space="preserve">  促进提升群众参与公共文化活动次数</w:t>
            </w:r>
          </w:p>
        </w:tc>
        <w:tc>
          <w:tcPr>
            <w:tcW w:w="2551" w:type="dxa"/>
            <w:vAlign w:val="center"/>
          </w:tcPr>
          <w:p>
            <w:pPr>
              <w:pStyle w:val="17"/>
            </w:pPr>
            <w:r>
              <w:t xml:space="preserve"> 显著提升</w:t>
            </w:r>
          </w:p>
        </w:tc>
        <w:tc>
          <w:tcPr>
            <w:tcW w:w="2268" w:type="dxa"/>
            <w:vAlign w:val="center"/>
          </w:tcPr>
          <w:p>
            <w:pPr>
              <w:pStyle w:val="17"/>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 xml:space="preserve">  基本公共文化服务水平稳步提升</w:t>
            </w:r>
          </w:p>
        </w:tc>
        <w:tc>
          <w:tcPr>
            <w:tcW w:w="2835" w:type="dxa"/>
            <w:vAlign w:val="center"/>
          </w:tcPr>
          <w:p>
            <w:pPr>
              <w:pStyle w:val="17"/>
            </w:pPr>
            <w:r>
              <w:t xml:space="preserve">  全面提升基本公共文化服务水平</w:t>
            </w:r>
          </w:p>
        </w:tc>
        <w:tc>
          <w:tcPr>
            <w:tcW w:w="2551" w:type="dxa"/>
            <w:vAlign w:val="center"/>
          </w:tcPr>
          <w:p>
            <w:pPr>
              <w:pStyle w:val="17"/>
            </w:pPr>
            <w:r>
              <w:t xml:space="preserve"> 显著提升</w:t>
            </w:r>
          </w:p>
        </w:tc>
        <w:tc>
          <w:tcPr>
            <w:tcW w:w="2268" w:type="dxa"/>
            <w:vAlign w:val="center"/>
          </w:tcPr>
          <w:p>
            <w:pPr>
              <w:pStyle w:val="17"/>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 xml:space="preserve"> 群众满意度</w:t>
            </w:r>
          </w:p>
        </w:tc>
        <w:tc>
          <w:tcPr>
            <w:tcW w:w="2835" w:type="dxa"/>
            <w:vAlign w:val="center"/>
          </w:tcPr>
          <w:p>
            <w:pPr>
              <w:pStyle w:val="17"/>
            </w:pPr>
            <w:r>
              <w:t xml:space="preserve"> 群众对基本公共文化服务的满意度</w:t>
            </w:r>
          </w:p>
        </w:tc>
        <w:tc>
          <w:tcPr>
            <w:tcW w:w="2551" w:type="dxa"/>
            <w:vAlign w:val="center"/>
          </w:tcPr>
          <w:p>
            <w:pPr>
              <w:pStyle w:val="17"/>
            </w:pPr>
            <w:r>
              <w:t>≥95 %</w:t>
            </w:r>
          </w:p>
        </w:tc>
        <w:tc>
          <w:tcPr>
            <w:tcW w:w="2268" w:type="dxa"/>
            <w:vAlign w:val="center"/>
          </w:tcPr>
          <w:p>
            <w:pPr>
              <w:pStyle w:val="17"/>
            </w:pPr>
            <w:r>
              <w:t xml:space="preserve">  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3、“三馆一站”免费开放补助资金[中央]绩效目标表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1.支出加快构建现代公共文化服务体系，促进基本公共文化服务标准化、均等化</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 xml:space="preserve">  年度公共文化设施免费开放时间达标率</w:t>
            </w:r>
          </w:p>
        </w:tc>
        <w:tc>
          <w:tcPr>
            <w:tcW w:w="2835" w:type="dxa"/>
            <w:vAlign w:val="center"/>
          </w:tcPr>
          <w:p>
            <w:pPr>
              <w:pStyle w:val="17"/>
            </w:pPr>
            <w:r>
              <w:t xml:space="preserve"> 320天2400小时</w:t>
            </w:r>
          </w:p>
        </w:tc>
        <w:tc>
          <w:tcPr>
            <w:tcW w:w="2551" w:type="dxa"/>
            <w:vAlign w:val="center"/>
          </w:tcPr>
          <w:p>
            <w:pPr>
              <w:pStyle w:val="17"/>
            </w:pPr>
            <w:r>
              <w:t>≥2400小时</w:t>
            </w:r>
          </w:p>
        </w:tc>
        <w:tc>
          <w:tcPr>
            <w:tcW w:w="2268" w:type="dxa"/>
            <w:vAlign w:val="center"/>
          </w:tcPr>
          <w:p>
            <w:pPr>
              <w:pStyle w:val="17"/>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 xml:space="preserve">  演出活动完成率</w:t>
            </w:r>
          </w:p>
        </w:tc>
        <w:tc>
          <w:tcPr>
            <w:tcW w:w="2835" w:type="dxa"/>
            <w:vAlign w:val="center"/>
          </w:tcPr>
          <w:p>
            <w:pPr>
              <w:pStyle w:val="17"/>
            </w:pPr>
            <w:r>
              <w:t xml:space="preserve"> 演出活动业务按年度计划及时完成比率</w:t>
            </w:r>
          </w:p>
        </w:tc>
        <w:tc>
          <w:tcPr>
            <w:tcW w:w="2551" w:type="dxa"/>
            <w:vAlign w:val="center"/>
          </w:tcPr>
          <w:p>
            <w:pPr>
              <w:pStyle w:val="17"/>
            </w:pPr>
            <w:r>
              <w:t>≥95 %</w:t>
            </w:r>
          </w:p>
        </w:tc>
        <w:tc>
          <w:tcPr>
            <w:tcW w:w="2268" w:type="dxa"/>
            <w:vAlign w:val="center"/>
          </w:tcPr>
          <w:p>
            <w:pPr>
              <w:pStyle w:val="17"/>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 xml:space="preserve">  讲座培训业务按年度计划完成及时率</w:t>
            </w:r>
          </w:p>
        </w:tc>
        <w:tc>
          <w:tcPr>
            <w:tcW w:w="2835" w:type="dxa"/>
            <w:vAlign w:val="center"/>
          </w:tcPr>
          <w:p>
            <w:pPr>
              <w:pStyle w:val="17"/>
            </w:pPr>
            <w:r>
              <w:t xml:space="preserve">  讲座培训业务按年度计划及时完成</w:t>
            </w:r>
          </w:p>
        </w:tc>
        <w:tc>
          <w:tcPr>
            <w:tcW w:w="2551" w:type="dxa"/>
            <w:vAlign w:val="center"/>
          </w:tcPr>
          <w:p>
            <w:pPr>
              <w:pStyle w:val="17"/>
            </w:pPr>
            <w:r>
              <w:t>≥95  %</w:t>
            </w:r>
          </w:p>
        </w:tc>
        <w:tc>
          <w:tcPr>
            <w:tcW w:w="2268" w:type="dxa"/>
            <w:vAlign w:val="center"/>
          </w:tcPr>
          <w:p>
            <w:pPr>
              <w:pStyle w:val="17"/>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 xml:space="preserve"> 群艺馆免费开放补助标准</w:t>
            </w:r>
          </w:p>
        </w:tc>
        <w:tc>
          <w:tcPr>
            <w:tcW w:w="2835" w:type="dxa"/>
            <w:vAlign w:val="center"/>
          </w:tcPr>
          <w:p>
            <w:pPr>
              <w:pStyle w:val="17"/>
            </w:pPr>
            <w:r>
              <w:t xml:space="preserve"> 群艺馆免费开放补助标准</w:t>
            </w:r>
          </w:p>
        </w:tc>
        <w:tc>
          <w:tcPr>
            <w:tcW w:w="2551" w:type="dxa"/>
            <w:vAlign w:val="center"/>
          </w:tcPr>
          <w:p>
            <w:pPr>
              <w:pStyle w:val="17"/>
            </w:pPr>
            <w:r>
              <w:t>12 万元</w:t>
            </w:r>
          </w:p>
        </w:tc>
        <w:tc>
          <w:tcPr>
            <w:tcW w:w="2268" w:type="dxa"/>
            <w:vAlign w:val="center"/>
          </w:tcPr>
          <w:p>
            <w:pPr>
              <w:pStyle w:val="17"/>
            </w:pPr>
            <w:r>
              <w:t>廊财教[2022]45号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 xml:space="preserve">   群众参与公共文化活动率稳步提升</w:t>
            </w:r>
          </w:p>
        </w:tc>
        <w:tc>
          <w:tcPr>
            <w:tcW w:w="2835" w:type="dxa"/>
            <w:vAlign w:val="center"/>
          </w:tcPr>
          <w:p>
            <w:pPr>
              <w:pStyle w:val="17"/>
            </w:pPr>
            <w:r>
              <w:t xml:space="preserve">  促进提升群众参与公共文化活动次数</w:t>
            </w:r>
          </w:p>
        </w:tc>
        <w:tc>
          <w:tcPr>
            <w:tcW w:w="2551" w:type="dxa"/>
            <w:vAlign w:val="center"/>
          </w:tcPr>
          <w:p>
            <w:pPr>
              <w:pStyle w:val="17"/>
            </w:pPr>
            <w:r>
              <w:t xml:space="preserve"> 显著提升</w:t>
            </w:r>
          </w:p>
        </w:tc>
        <w:tc>
          <w:tcPr>
            <w:tcW w:w="2268" w:type="dxa"/>
            <w:vAlign w:val="center"/>
          </w:tcPr>
          <w:p>
            <w:pPr>
              <w:pStyle w:val="17"/>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 xml:space="preserve">  基本公共文化服务水平稳步提升</w:t>
            </w:r>
          </w:p>
        </w:tc>
        <w:tc>
          <w:tcPr>
            <w:tcW w:w="2835" w:type="dxa"/>
            <w:vAlign w:val="center"/>
          </w:tcPr>
          <w:p>
            <w:pPr>
              <w:pStyle w:val="17"/>
            </w:pPr>
            <w:r>
              <w:t xml:space="preserve">  全面提升基本公共文化服务水平</w:t>
            </w:r>
          </w:p>
        </w:tc>
        <w:tc>
          <w:tcPr>
            <w:tcW w:w="2551" w:type="dxa"/>
            <w:vAlign w:val="center"/>
          </w:tcPr>
          <w:p>
            <w:pPr>
              <w:pStyle w:val="17"/>
            </w:pPr>
            <w:r>
              <w:t xml:space="preserve">  显著提升</w:t>
            </w:r>
          </w:p>
        </w:tc>
        <w:tc>
          <w:tcPr>
            <w:tcW w:w="2268" w:type="dxa"/>
            <w:vAlign w:val="center"/>
          </w:tcPr>
          <w:p>
            <w:pPr>
              <w:pStyle w:val="17"/>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 xml:space="preserve"> 无</w:t>
            </w:r>
          </w:p>
        </w:tc>
        <w:tc>
          <w:tcPr>
            <w:tcW w:w="2835" w:type="dxa"/>
            <w:vAlign w:val="center"/>
          </w:tcPr>
          <w:p>
            <w:pPr>
              <w:pStyle w:val="17"/>
            </w:pPr>
            <w:r>
              <w:t xml:space="preserve"> 无</w:t>
            </w:r>
          </w:p>
        </w:tc>
        <w:tc>
          <w:tcPr>
            <w:tcW w:w="2551" w:type="dxa"/>
            <w:vAlign w:val="center"/>
          </w:tcPr>
          <w:p>
            <w:pPr>
              <w:pStyle w:val="17"/>
            </w:pPr>
            <w:r>
              <w:t xml:space="preserve"> 无</w:t>
            </w:r>
          </w:p>
        </w:tc>
        <w:tc>
          <w:tcPr>
            <w:tcW w:w="2268" w:type="dxa"/>
            <w:vAlign w:val="center"/>
          </w:tcPr>
          <w:p>
            <w:pPr>
              <w:pStyle w:val="17"/>
            </w:pPr>
            <w:r>
              <w:t xml:space="preserve"> 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 xml:space="preserve"> 群众满意度</w:t>
            </w:r>
          </w:p>
        </w:tc>
        <w:tc>
          <w:tcPr>
            <w:tcW w:w="2835" w:type="dxa"/>
            <w:vAlign w:val="center"/>
          </w:tcPr>
          <w:p>
            <w:pPr>
              <w:pStyle w:val="17"/>
            </w:pPr>
            <w:r>
              <w:t xml:space="preserve"> 群众对基本公共文化服务的满意度</w:t>
            </w:r>
          </w:p>
        </w:tc>
        <w:tc>
          <w:tcPr>
            <w:tcW w:w="2551" w:type="dxa"/>
            <w:vAlign w:val="center"/>
          </w:tcPr>
          <w:p>
            <w:pPr>
              <w:pStyle w:val="17"/>
            </w:pPr>
            <w:r>
              <w:t>≥95 %</w:t>
            </w:r>
          </w:p>
        </w:tc>
        <w:tc>
          <w:tcPr>
            <w:tcW w:w="2268" w:type="dxa"/>
            <w:vAlign w:val="center"/>
          </w:tcPr>
          <w:p>
            <w:pPr>
              <w:pStyle w:val="17"/>
            </w:pPr>
            <w:r>
              <w:t xml:space="preserve">  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4、“三馆一站”免费开放资金[区级]绩效目标表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1.不断提升全区公共文化服务质量和水平，达到文化站每周免费开标准，促进基本公共文化服务标准化、均等化。</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 xml:space="preserve"> 年度公共文化设施免费开放时间达标率</w:t>
            </w:r>
          </w:p>
        </w:tc>
        <w:tc>
          <w:tcPr>
            <w:tcW w:w="2835" w:type="dxa"/>
            <w:vAlign w:val="center"/>
          </w:tcPr>
          <w:p>
            <w:pPr>
              <w:pStyle w:val="17"/>
            </w:pPr>
            <w:r>
              <w:t>320天2400小时</w:t>
            </w:r>
          </w:p>
        </w:tc>
        <w:tc>
          <w:tcPr>
            <w:tcW w:w="2551" w:type="dxa"/>
            <w:vAlign w:val="center"/>
          </w:tcPr>
          <w:p>
            <w:pPr>
              <w:pStyle w:val="17"/>
            </w:pPr>
            <w:r>
              <w:t>≥2400小时</w:t>
            </w:r>
          </w:p>
        </w:tc>
        <w:tc>
          <w:tcPr>
            <w:tcW w:w="2268" w:type="dxa"/>
            <w:vAlign w:val="center"/>
          </w:tcPr>
          <w:p>
            <w:pPr>
              <w:pStyle w:val="17"/>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 xml:space="preserve"> 演出活动完成率</w:t>
            </w:r>
          </w:p>
        </w:tc>
        <w:tc>
          <w:tcPr>
            <w:tcW w:w="2835" w:type="dxa"/>
            <w:vAlign w:val="center"/>
          </w:tcPr>
          <w:p>
            <w:pPr>
              <w:pStyle w:val="17"/>
            </w:pPr>
            <w:r>
              <w:t>演出活动业务按年度计划及时完成比率</w:t>
            </w:r>
          </w:p>
        </w:tc>
        <w:tc>
          <w:tcPr>
            <w:tcW w:w="2551" w:type="dxa"/>
            <w:vAlign w:val="center"/>
          </w:tcPr>
          <w:p>
            <w:pPr>
              <w:pStyle w:val="17"/>
            </w:pPr>
            <w:r>
              <w:t>≥95%</w:t>
            </w:r>
          </w:p>
        </w:tc>
        <w:tc>
          <w:tcPr>
            <w:tcW w:w="2268" w:type="dxa"/>
            <w:vAlign w:val="center"/>
          </w:tcPr>
          <w:p>
            <w:pPr>
              <w:pStyle w:val="17"/>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 xml:space="preserve"> 讲座培训业务按年度计划完成及时率</w:t>
            </w:r>
          </w:p>
        </w:tc>
        <w:tc>
          <w:tcPr>
            <w:tcW w:w="2835" w:type="dxa"/>
            <w:vAlign w:val="center"/>
          </w:tcPr>
          <w:p>
            <w:pPr>
              <w:pStyle w:val="17"/>
            </w:pPr>
            <w:r>
              <w:t xml:space="preserve"> 讲座培训业务按年度计划及时完成</w:t>
            </w:r>
          </w:p>
        </w:tc>
        <w:tc>
          <w:tcPr>
            <w:tcW w:w="2551" w:type="dxa"/>
            <w:vAlign w:val="center"/>
          </w:tcPr>
          <w:p>
            <w:pPr>
              <w:pStyle w:val="17"/>
            </w:pPr>
            <w:r>
              <w:t>≥95%</w:t>
            </w:r>
          </w:p>
        </w:tc>
        <w:tc>
          <w:tcPr>
            <w:tcW w:w="2268" w:type="dxa"/>
            <w:vAlign w:val="center"/>
          </w:tcPr>
          <w:p>
            <w:pPr>
              <w:pStyle w:val="17"/>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群艺馆免费开放区级补助标准</w:t>
            </w:r>
          </w:p>
          <w:p>
            <w:pPr>
              <w:pStyle w:val="17"/>
            </w:pPr>
          </w:p>
        </w:tc>
        <w:tc>
          <w:tcPr>
            <w:tcW w:w="2835" w:type="dxa"/>
            <w:vAlign w:val="center"/>
          </w:tcPr>
          <w:p>
            <w:pPr>
              <w:pStyle w:val="17"/>
            </w:pPr>
            <w:r>
              <w:t>群艺馆免费开放区级补助标准</w:t>
            </w:r>
          </w:p>
          <w:p>
            <w:pPr>
              <w:pStyle w:val="17"/>
            </w:pPr>
          </w:p>
        </w:tc>
        <w:tc>
          <w:tcPr>
            <w:tcW w:w="2551" w:type="dxa"/>
            <w:vAlign w:val="center"/>
          </w:tcPr>
          <w:p>
            <w:pPr>
              <w:pStyle w:val="17"/>
            </w:pPr>
            <w:r>
              <w:t>3 万元</w:t>
            </w:r>
          </w:p>
        </w:tc>
        <w:tc>
          <w:tcPr>
            <w:tcW w:w="2268" w:type="dxa"/>
            <w:vAlign w:val="center"/>
          </w:tcPr>
          <w:p>
            <w:pPr>
              <w:pStyle w:val="17"/>
            </w:pPr>
            <w:r>
              <w:t xml:space="preserve"> 廊政办发[2020]5号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 xml:space="preserve">  群众参与公共文化活动率稳步提升</w:t>
            </w:r>
          </w:p>
        </w:tc>
        <w:tc>
          <w:tcPr>
            <w:tcW w:w="2835" w:type="dxa"/>
            <w:vAlign w:val="center"/>
          </w:tcPr>
          <w:p>
            <w:pPr>
              <w:pStyle w:val="17"/>
            </w:pPr>
            <w:r>
              <w:t xml:space="preserve"> 促进提升群众参与公共文化活动次数</w:t>
            </w:r>
          </w:p>
        </w:tc>
        <w:tc>
          <w:tcPr>
            <w:tcW w:w="2551" w:type="dxa"/>
            <w:vAlign w:val="center"/>
          </w:tcPr>
          <w:p>
            <w:pPr>
              <w:pStyle w:val="17"/>
            </w:pPr>
            <w:r>
              <w:t>显著提升</w:t>
            </w:r>
          </w:p>
        </w:tc>
        <w:tc>
          <w:tcPr>
            <w:tcW w:w="2268" w:type="dxa"/>
            <w:vAlign w:val="center"/>
          </w:tcPr>
          <w:p>
            <w:pPr>
              <w:pStyle w:val="17"/>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 xml:space="preserve"> 基本公共文化服务水平稳步提升</w:t>
            </w:r>
          </w:p>
        </w:tc>
        <w:tc>
          <w:tcPr>
            <w:tcW w:w="2835" w:type="dxa"/>
            <w:vAlign w:val="center"/>
          </w:tcPr>
          <w:p>
            <w:pPr>
              <w:pStyle w:val="17"/>
            </w:pPr>
            <w:r>
              <w:t xml:space="preserve"> 全面提升基本公共文化服务水平</w:t>
            </w:r>
          </w:p>
        </w:tc>
        <w:tc>
          <w:tcPr>
            <w:tcW w:w="2551" w:type="dxa"/>
            <w:vAlign w:val="center"/>
          </w:tcPr>
          <w:p>
            <w:pPr>
              <w:pStyle w:val="17"/>
            </w:pPr>
            <w:r>
              <w:t>显著提升</w:t>
            </w:r>
          </w:p>
        </w:tc>
        <w:tc>
          <w:tcPr>
            <w:tcW w:w="2268" w:type="dxa"/>
            <w:vAlign w:val="center"/>
          </w:tcPr>
          <w:p>
            <w:pPr>
              <w:pStyle w:val="17"/>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群众对基本公共文化服务的满意度</w:t>
            </w:r>
          </w:p>
        </w:tc>
        <w:tc>
          <w:tcPr>
            <w:tcW w:w="2551" w:type="dxa"/>
            <w:vAlign w:val="center"/>
          </w:tcPr>
          <w:p>
            <w:pPr>
              <w:pStyle w:val="17"/>
            </w:pPr>
            <w:r>
              <w:t>≥95 %</w:t>
            </w:r>
          </w:p>
        </w:tc>
        <w:tc>
          <w:tcPr>
            <w:tcW w:w="2268" w:type="dxa"/>
            <w:vAlign w:val="center"/>
          </w:tcPr>
          <w:p>
            <w:pPr>
              <w:pStyle w:val="17"/>
            </w:pPr>
            <w:r>
              <w:t xml:space="preserve"> 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5、”三馆一站“免费开放资金[中央]绩效目标表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1.通过群艺馆免费开放项目的开展，促进基本公共文化服务标准化、均等化。</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免费开放时间</w:t>
            </w:r>
          </w:p>
        </w:tc>
        <w:tc>
          <w:tcPr>
            <w:tcW w:w="2835" w:type="dxa"/>
            <w:vAlign w:val="center"/>
          </w:tcPr>
          <w:p>
            <w:pPr>
              <w:pStyle w:val="17"/>
            </w:pPr>
            <w:r>
              <w:t>320天2400小时</w:t>
            </w:r>
          </w:p>
        </w:tc>
        <w:tc>
          <w:tcPr>
            <w:tcW w:w="2551" w:type="dxa"/>
            <w:vAlign w:val="center"/>
          </w:tcPr>
          <w:p>
            <w:pPr>
              <w:pStyle w:val="17"/>
            </w:pPr>
            <w:r>
              <w:t>≥2400小时</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各项业务活动举办成功率</w:t>
            </w:r>
          </w:p>
        </w:tc>
        <w:tc>
          <w:tcPr>
            <w:tcW w:w="2835" w:type="dxa"/>
            <w:vAlign w:val="center"/>
          </w:tcPr>
          <w:p>
            <w:pPr>
              <w:pStyle w:val="17"/>
            </w:pPr>
            <w:r>
              <w:t>各项业务活动举办成功完成占总活动数的比率</w:t>
            </w:r>
          </w:p>
        </w:tc>
        <w:tc>
          <w:tcPr>
            <w:tcW w:w="2551" w:type="dxa"/>
            <w:vAlign w:val="center"/>
          </w:tcPr>
          <w:p>
            <w:pPr>
              <w:pStyle w:val="17"/>
            </w:pPr>
            <w:r>
              <w:t>≥95百分比</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工作时效</w:t>
            </w:r>
          </w:p>
        </w:tc>
        <w:tc>
          <w:tcPr>
            <w:tcW w:w="2835" w:type="dxa"/>
            <w:vAlign w:val="center"/>
          </w:tcPr>
          <w:p>
            <w:pPr>
              <w:pStyle w:val="17"/>
            </w:pPr>
            <w:r>
              <w:t>工作完成的时间</w:t>
            </w:r>
          </w:p>
        </w:tc>
        <w:tc>
          <w:tcPr>
            <w:tcW w:w="2551" w:type="dxa"/>
            <w:vAlign w:val="center"/>
          </w:tcPr>
          <w:p>
            <w:pPr>
              <w:pStyle w:val="17"/>
            </w:pPr>
            <w:r>
              <w:t>12个月</w:t>
            </w:r>
          </w:p>
        </w:tc>
        <w:tc>
          <w:tcPr>
            <w:tcW w:w="2268" w:type="dxa"/>
            <w:vAlign w:val="center"/>
          </w:tcPr>
          <w:p>
            <w:pPr>
              <w:pStyle w:val="17"/>
            </w:pPr>
            <w:r>
              <w:t>廊广财行[2021]111号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补助资金合规性</w:t>
            </w:r>
          </w:p>
        </w:tc>
        <w:tc>
          <w:tcPr>
            <w:tcW w:w="2835" w:type="dxa"/>
            <w:vAlign w:val="center"/>
          </w:tcPr>
          <w:p>
            <w:pPr>
              <w:pStyle w:val="17"/>
            </w:pPr>
            <w:r>
              <w:t>用来描述项目开展是否符合文件要求的补贴标准</w:t>
            </w:r>
          </w:p>
        </w:tc>
        <w:tc>
          <w:tcPr>
            <w:tcW w:w="2551" w:type="dxa"/>
            <w:vAlign w:val="center"/>
          </w:tcPr>
          <w:p>
            <w:pPr>
              <w:pStyle w:val="17"/>
            </w:pPr>
            <w:r>
              <w:t>12万元</w:t>
            </w:r>
          </w:p>
        </w:tc>
        <w:tc>
          <w:tcPr>
            <w:tcW w:w="2268" w:type="dxa"/>
            <w:vAlign w:val="center"/>
          </w:tcPr>
          <w:p>
            <w:pPr>
              <w:pStyle w:val="17"/>
            </w:pPr>
            <w:r>
              <w:t>廊广财行[2021]111号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群众对免费开放活动的参与情况</w:t>
            </w:r>
          </w:p>
        </w:tc>
        <w:tc>
          <w:tcPr>
            <w:tcW w:w="2835" w:type="dxa"/>
            <w:vAlign w:val="center"/>
          </w:tcPr>
          <w:p>
            <w:pPr>
              <w:pStyle w:val="17"/>
            </w:pPr>
            <w:r>
              <w:t>群众对免费开放活动完成情况</w:t>
            </w:r>
          </w:p>
        </w:tc>
        <w:tc>
          <w:tcPr>
            <w:tcW w:w="2551" w:type="dxa"/>
            <w:vAlign w:val="center"/>
          </w:tcPr>
          <w:p>
            <w:pPr>
              <w:pStyle w:val="17"/>
            </w:pPr>
            <w:r>
              <w:t>≥95百分比</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免费开放水平逐步提升</w:t>
            </w:r>
          </w:p>
        </w:tc>
        <w:tc>
          <w:tcPr>
            <w:tcW w:w="2835" w:type="dxa"/>
            <w:vAlign w:val="center"/>
          </w:tcPr>
          <w:p>
            <w:pPr>
              <w:pStyle w:val="17"/>
            </w:pPr>
            <w:r>
              <w:t>免费开放水平稳步提升</w:t>
            </w:r>
          </w:p>
        </w:tc>
        <w:tc>
          <w:tcPr>
            <w:tcW w:w="2551" w:type="dxa"/>
            <w:vAlign w:val="center"/>
          </w:tcPr>
          <w:p>
            <w:pPr>
              <w:pStyle w:val="17"/>
            </w:pPr>
            <w:r>
              <w:t>逐步提高</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受益群众对免费开放服务的满意度</w:t>
            </w:r>
          </w:p>
        </w:tc>
        <w:tc>
          <w:tcPr>
            <w:tcW w:w="2835" w:type="dxa"/>
            <w:vAlign w:val="center"/>
          </w:tcPr>
          <w:p>
            <w:pPr>
              <w:pStyle w:val="17"/>
            </w:pPr>
            <w:r>
              <w:t>参加文化站活动满意人数占所有参与活动总人数的比率</w:t>
            </w:r>
          </w:p>
        </w:tc>
        <w:tc>
          <w:tcPr>
            <w:tcW w:w="2551" w:type="dxa"/>
            <w:vAlign w:val="center"/>
          </w:tcPr>
          <w:p>
            <w:pPr>
              <w:pStyle w:val="17"/>
            </w:pPr>
            <w:r>
              <w:t>≥95百分比</w:t>
            </w:r>
          </w:p>
        </w:tc>
        <w:tc>
          <w:tcPr>
            <w:tcW w:w="2268" w:type="dxa"/>
            <w:vAlign w:val="center"/>
          </w:tcPr>
          <w:p>
            <w:pPr>
              <w:pStyle w:val="17"/>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6、非物质文化遗产保护专项资金[省级]绩效目标表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科学预算、规范评定、合理安排、监督使用，保证各项工作开展并取得阶段性成效，使项目保护更加规范有效，优秀非物质文化遗产的社会认知度和保护工作的社会参与度持续提升。传承有利于保护当地的非物质文化遗产，保存文化的多样性，促进社会的和谐稳定可持续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 xml:space="preserve"> 省级非遗传承人补助人数</w:t>
            </w:r>
          </w:p>
        </w:tc>
        <w:tc>
          <w:tcPr>
            <w:tcW w:w="2835" w:type="dxa"/>
            <w:vAlign w:val="center"/>
          </w:tcPr>
          <w:p>
            <w:pPr>
              <w:pStyle w:val="17"/>
            </w:pPr>
            <w:r>
              <w:t xml:space="preserve"> 省级非遗传承人补助人数</w:t>
            </w:r>
          </w:p>
        </w:tc>
        <w:tc>
          <w:tcPr>
            <w:tcW w:w="2551" w:type="dxa"/>
            <w:vAlign w:val="center"/>
          </w:tcPr>
          <w:p>
            <w:pPr>
              <w:pStyle w:val="17"/>
            </w:pPr>
            <w:r>
              <w:t>7人</w:t>
            </w:r>
          </w:p>
        </w:tc>
        <w:tc>
          <w:tcPr>
            <w:tcW w:w="2268" w:type="dxa"/>
            <w:vAlign w:val="center"/>
          </w:tcPr>
          <w:p>
            <w:pPr>
              <w:pStyle w:val="17"/>
            </w:pPr>
            <w:r>
              <w:t>廊财教[2022]53号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 xml:space="preserve"> 非遗传承人补贴准确率</w:t>
            </w:r>
          </w:p>
        </w:tc>
        <w:tc>
          <w:tcPr>
            <w:tcW w:w="2835" w:type="dxa"/>
            <w:vAlign w:val="center"/>
          </w:tcPr>
          <w:p>
            <w:pPr>
              <w:pStyle w:val="17"/>
            </w:pPr>
            <w:r>
              <w:t xml:space="preserve"> 传承人补贴是否符合补贴标准</w:t>
            </w:r>
          </w:p>
        </w:tc>
        <w:tc>
          <w:tcPr>
            <w:tcW w:w="2551" w:type="dxa"/>
            <w:vAlign w:val="center"/>
          </w:tcPr>
          <w:p>
            <w:pPr>
              <w:pStyle w:val="17"/>
            </w:pPr>
            <w:r>
              <w:t>100 %</w:t>
            </w:r>
          </w:p>
        </w:tc>
        <w:tc>
          <w:tcPr>
            <w:tcW w:w="2268" w:type="dxa"/>
            <w:vAlign w:val="center"/>
          </w:tcPr>
          <w:p>
            <w:pPr>
              <w:pStyle w:val="17"/>
            </w:pPr>
            <w:r>
              <w:t xml:space="preserve"> 廊财教[2022]53号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 xml:space="preserve"> 资金拨付及时性</w:t>
            </w:r>
          </w:p>
        </w:tc>
        <w:tc>
          <w:tcPr>
            <w:tcW w:w="2835" w:type="dxa"/>
            <w:vAlign w:val="center"/>
          </w:tcPr>
          <w:p>
            <w:pPr>
              <w:pStyle w:val="17"/>
            </w:pPr>
            <w:r>
              <w:t xml:space="preserve"> 资金拨付及时性</w:t>
            </w:r>
          </w:p>
        </w:tc>
        <w:tc>
          <w:tcPr>
            <w:tcW w:w="2551" w:type="dxa"/>
            <w:vAlign w:val="center"/>
          </w:tcPr>
          <w:p>
            <w:pPr>
              <w:pStyle w:val="17"/>
            </w:pPr>
            <w:r>
              <w:t xml:space="preserve"> 及时</w:t>
            </w:r>
          </w:p>
        </w:tc>
        <w:tc>
          <w:tcPr>
            <w:tcW w:w="2268" w:type="dxa"/>
            <w:vAlign w:val="center"/>
          </w:tcPr>
          <w:p>
            <w:pPr>
              <w:pStyle w:val="17"/>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 xml:space="preserve"> 每名传承人补助成本</w:t>
            </w:r>
          </w:p>
        </w:tc>
        <w:tc>
          <w:tcPr>
            <w:tcW w:w="2835" w:type="dxa"/>
            <w:vAlign w:val="center"/>
          </w:tcPr>
          <w:p>
            <w:pPr>
              <w:pStyle w:val="17"/>
            </w:pPr>
            <w:r>
              <w:t xml:space="preserve"> 每名传承人补助成本</w:t>
            </w:r>
          </w:p>
        </w:tc>
        <w:tc>
          <w:tcPr>
            <w:tcW w:w="2551" w:type="dxa"/>
            <w:vAlign w:val="center"/>
          </w:tcPr>
          <w:p>
            <w:pPr>
              <w:pStyle w:val="17"/>
            </w:pPr>
            <w:r>
              <w:t>0.6 万元</w:t>
            </w:r>
          </w:p>
        </w:tc>
        <w:tc>
          <w:tcPr>
            <w:tcW w:w="2268" w:type="dxa"/>
            <w:vAlign w:val="center"/>
          </w:tcPr>
          <w:p>
            <w:pPr>
              <w:pStyle w:val="17"/>
            </w:pPr>
            <w:r>
              <w:t xml:space="preserve">  廊财教[2022]53号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 xml:space="preserve"> 非遗传承人群增长率</w:t>
            </w:r>
          </w:p>
        </w:tc>
        <w:tc>
          <w:tcPr>
            <w:tcW w:w="2835" w:type="dxa"/>
            <w:vAlign w:val="center"/>
          </w:tcPr>
          <w:p>
            <w:pPr>
              <w:pStyle w:val="17"/>
            </w:pPr>
            <w:r>
              <w:t xml:space="preserve">  非遗传承人群增长率</w:t>
            </w:r>
          </w:p>
        </w:tc>
        <w:tc>
          <w:tcPr>
            <w:tcW w:w="2551" w:type="dxa"/>
            <w:vAlign w:val="center"/>
          </w:tcPr>
          <w:p>
            <w:pPr>
              <w:pStyle w:val="17"/>
            </w:pPr>
            <w:r>
              <w:t xml:space="preserve"> 稳步提升</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对中华优秀传统文化传承影响</w:t>
            </w:r>
          </w:p>
        </w:tc>
        <w:tc>
          <w:tcPr>
            <w:tcW w:w="2835" w:type="dxa"/>
            <w:vAlign w:val="center"/>
          </w:tcPr>
          <w:p>
            <w:pPr>
              <w:pStyle w:val="17"/>
            </w:pPr>
            <w:r>
              <w:t>对中华优秀传统文化传承影响持续增长</w:t>
            </w:r>
          </w:p>
        </w:tc>
        <w:tc>
          <w:tcPr>
            <w:tcW w:w="2551" w:type="dxa"/>
            <w:vAlign w:val="center"/>
          </w:tcPr>
          <w:p>
            <w:pPr>
              <w:pStyle w:val="17"/>
            </w:pPr>
            <w:r>
              <w:t xml:space="preserve"> 稳步提升</w:t>
            </w:r>
          </w:p>
        </w:tc>
        <w:tc>
          <w:tcPr>
            <w:tcW w:w="2268" w:type="dxa"/>
            <w:vAlign w:val="center"/>
          </w:tcPr>
          <w:p>
            <w:pPr>
              <w:pStyle w:val="17"/>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 xml:space="preserve"> 无</w:t>
            </w:r>
          </w:p>
        </w:tc>
        <w:tc>
          <w:tcPr>
            <w:tcW w:w="2835" w:type="dxa"/>
            <w:vAlign w:val="center"/>
          </w:tcPr>
          <w:p>
            <w:pPr>
              <w:pStyle w:val="17"/>
            </w:pPr>
            <w:r>
              <w:t xml:space="preserve"> 无</w:t>
            </w:r>
          </w:p>
        </w:tc>
        <w:tc>
          <w:tcPr>
            <w:tcW w:w="2551" w:type="dxa"/>
            <w:vAlign w:val="center"/>
          </w:tcPr>
          <w:p>
            <w:pPr>
              <w:pStyle w:val="17"/>
            </w:pPr>
            <w:r>
              <w:t xml:space="preserve"> 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 xml:space="preserve"> 社会公众对非物质文化遗产保护满意度</w:t>
            </w:r>
          </w:p>
        </w:tc>
        <w:tc>
          <w:tcPr>
            <w:tcW w:w="2835" w:type="dxa"/>
            <w:vAlign w:val="center"/>
          </w:tcPr>
          <w:p>
            <w:pPr>
              <w:pStyle w:val="17"/>
            </w:pPr>
            <w:r>
              <w:t xml:space="preserve"> 对非物质文化遗产保护满意的人数占总人数的比率</w:t>
            </w:r>
          </w:p>
        </w:tc>
        <w:tc>
          <w:tcPr>
            <w:tcW w:w="2551" w:type="dxa"/>
            <w:vAlign w:val="center"/>
          </w:tcPr>
          <w:p>
            <w:pPr>
              <w:pStyle w:val="17"/>
            </w:pPr>
            <w:r>
              <w:t>≥95 %</w:t>
            </w:r>
          </w:p>
        </w:tc>
        <w:tc>
          <w:tcPr>
            <w:tcW w:w="2268" w:type="dxa"/>
            <w:vAlign w:val="center"/>
          </w:tcPr>
          <w:p>
            <w:pPr>
              <w:pStyle w:val="17"/>
            </w:pPr>
            <w:r>
              <w:t xml:space="preserve">  廊财教[2022]53号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5" w:name="tz_0002_0006"/>
      <w:bookmarkEnd w:id="15"/>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2023年，廊坊市广阳区群众艺术馆安排政府采购预算0.00万元。具体内容见下表。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506003廊坊市广阳区群众艺术馆</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bookmarkStart w:id="16" w:name="tz_0002_0007"/>
      <w:bookmarkEnd w:id="16"/>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廊坊市广阳区群众艺术馆上年末固定资产金额为244.87万元（详见下表）。本年度拟购置固定资产总额为0.00万元，已按要求列入政府采购预算，详见政府采购预算表。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506003廊坊市广阳区群众艺术馆</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244.87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3113.20</w:t>
            </w:r>
          </w:p>
        </w:tc>
        <w:tc>
          <w:tcPr>
            <w:tcW w:w="2835" w:type="dxa"/>
            <w:vAlign w:val="center"/>
          </w:tcPr>
          <w:p>
            <w:pPr>
              <w:pStyle w:val="16"/>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123</w:t>
            </w: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2</w:t>
            </w:r>
          </w:p>
        </w:tc>
        <w:tc>
          <w:tcPr>
            <w:tcW w:w="2835" w:type="dxa"/>
            <w:vAlign w:val="center"/>
          </w:tcPr>
          <w:p>
            <w:pPr>
              <w:pStyle w:val="16"/>
            </w:pPr>
            <w:r>
              <w:t>41.06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r>
              <w:t>123.81</w:t>
            </w:r>
          </w:p>
        </w:tc>
      </w:tr>
    </w:tbl>
    <w:p>
      <w:pPr>
        <w:ind w:firstLine="640"/>
      </w:pPr>
      <w:r>
        <w:rPr>
          <w:rFonts w:eastAsia="方正仿宋_GBK" w:cs="Times New Roman"/>
          <w:color w:val="000000"/>
          <w:sz w:val="32"/>
        </w:rPr>
        <w:t xml:space="preserve"> </w:t>
      </w:r>
    </w:p>
    <w:p>
      <w:pPr>
        <w:spacing w:before="10" w:after="10"/>
        <w:ind w:firstLine="640"/>
        <w:outlineLvl w:val="5"/>
      </w:pPr>
      <w:bookmarkStart w:id="17" w:name="tz_0002_0008"/>
      <w:bookmarkEnd w:id="17"/>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8" w:name="tz_0002_0009"/>
      <w:bookmarkEnd w:id="18"/>
      <w:r>
        <w:rPr>
          <w:rFonts w:ascii="黑体" w:hAnsi="黑体" w:eastAsia="黑体" w:cs="黑体"/>
          <w:color w:val="000000"/>
          <w:sz w:val="32"/>
        </w:rPr>
        <w:t>九、其他需要说明的事项</w:t>
      </w:r>
    </w:p>
    <w:p>
      <w:pPr>
        <w:spacing w:line="500" w:lineRule="exact"/>
        <w:ind w:firstLine="560"/>
        <w:rPr>
          <w:lang w:eastAsia="zh-CN"/>
        </w:rPr>
        <w:sectPr>
          <w:pgSz w:w="16840" w:h="11900" w:orient="landscape"/>
          <w:pgMar w:top="1361" w:right="1020" w:bottom="1134" w:left="1020" w:header="720" w:footer="720" w:gutter="0"/>
          <w:cols w:space="720" w:num="1"/>
        </w:sectPr>
      </w:pPr>
      <w:r>
        <w:rPr>
          <w:rFonts w:eastAsia="方正仿宋_GBK" w:cs="Times New Roman"/>
          <w:color w:val="000000"/>
          <w:sz w:val="28"/>
        </w:rPr>
        <w:t>我单位无其他需要说明的事项</w:t>
      </w:r>
    </w:p>
    <w:p>
      <w:pPr>
        <w:outlineLvl w:val="3"/>
        <w:rPr>
          <w:rFonts w:eastAsiaTheme="minorEastAsia"/>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ZGRkNDdjMmMxYWE0NTgzMjkzMTYyYjkzYmY5MzIifQ=="/>
  </w:docVars>
  <w:rsids>
    <w:rsidRoot w:val="00113C18"/>
    <w:rsid w:val="00113C18"/>
    <w:rsid w:val="003802CE"/>
    <w:rsid w:val="0039510A"/>
    <w:rsid w:val="006B3E86"/>
    <w:rsid w:val="006E2CFC"/>
    <w:rsid w:val="00967C1E"/>
    <w:rsid w:val="00A15A76"/>
    <w:rsid w:val="00AA1857"/>
    <w:rsid w:val="00B80A77"/>
    <w:rsid w:val="00C2142E"/>
    <w:rsid w:val="00DE30B0"/>
    <w:rsid w:val="00EC78B9"/>
    <w:rsid w:val="00F165C3"/>
    <w:rsid w:val="4C2E2A1A"/>
    <w:rsid w:val="5BBE0679"/>
    <w:rsid w:val="74996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qFormat/>
    <w:uiPriority w:val="99"/>
    <w:pPr>
      <w:tabs>
        <w:tab w:val="center" w:pos="4153"/>
        <w:tab w:val="right" w:pos="8306"/>
      </w:tabs>
      <w:snapToGrid w:val="0"/>
    </w:pPr>
    <w:rPr>
      <w:sz w:val="18"/>
      <w:szCs w:val="18"/>
    </w:rPr>
  </w:style>
  <w:style w:type="paragraph" w:styleId="4">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qFormat/>
    <w:uiPriority w:val="99"/>
    <w:rPr>
      <w:rFonts w:ascii="Times New Roman" w:hAnsi="Times New Roman" w:eastAsia="Times New Roman"/>
      <w:sz w:val="18"/>
      <w:szCs w:val="18"/>
      <w:lang w:eastAsia="uk-UA"/>
    </w:rPr>
  </w:style>
  <w:style w:type="character" w:customStyle="1" w:styleId="35">
    <w:name w:val="页脚 Char"/>
    <w:basedOn w:val="10"/>
    <w:link w:val="3"/>
    <w:qFormat/>
    <w:uiPriority w:val="99"/>
    <w:rPr>
      <w:rFonts w:ascii="Times New Roman" w:hAnsi="Times New Roman" w:eastAsia="Times New Roman"/>
      <w:sz w:val="18"/>
      <w:szCs w:val="18"/>
      <w:lang w:eastAsia="uk-UA"/>
    </w:rPr>
  </w:style>
  <w:style w:type="character" w:customStyle="1" w:styleId="36">
    <w:name w:val="font21"/>
    <w:basedOn w:val="10"/>
    <w:uiPriority w:val="0"/>
    <w:rPr>
      <w:rFonts w:hint="eastAsia" w:ascii="宋体" w:hAnsi="宋体" w:eastAsia="宋体" w:cs="宋体"/>
      <w:color w:val="000000"/>
      <w:sz w:val="22"/>
      <w:szCs w:val="22"/>
      <w:u w:val="none"/>
    </w:rPr>
  </w:style>
  <w:style w:type="character" w:customStyle="1" w:styleId="37">
    <w:name w:val="font11"/>
    <w:basedOn w:val="10"/>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2" Type="http://schemas.openxmlformats.org/officeDocument/2006/relationships/fontTable" Target="fontTable.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2023-03-13T11:09:16Z</dcterms:created>
  <dcterms:modified xsi:type="dcterms:W3CDTF">2023-03-13T03:09:16Z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2023-03-13T11:09:28Z</dcterms:created>
  <dcterms:modified xsi:type="dcterms:W3CDTF">2023-03-13T03:09:28Z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2023-03-13T11:09:14Z</dcterms:created>
  <dcterms:modified xsi:type="dcterms:W3CDTF">2023-03-13T03:09:14Z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2023-03-13T11:09:15Z</dcterms:created>
  <dcterms:modified xsi:type="dcterms:W3CDTF">2023-03-13T03:09:15Z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2023-03-13T11:09:21Z</dcterms:created>
  <dcterms:modified xsi:type="dcterms:W3CDTF">2023-03-13T03:09:21Z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2023-03-13T11:09:16Z</dcterms:created>
  <dcterms:modified xsi:type="dcterms:W3CDTF">2023-03-13T03:09:16Z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2023-03-13T11:09:21Z</dcterms:created>
  <dcterms:modified xsi:type="dcterms:W3CDTF">2023-03-13T03:09:21Z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2023-03-13T11:09:21Z</dcterms:created>
  <dcterms:modified xsi:type="dcterms:W3CDTF">2023-03-13T03:09:21Z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2023-03-13T11:09:14Z</dcterms:created>
  <dcterms:modified xsi:type="dcterms:W3CDTF">2023-03-13T03:09:14Z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2023-03-13T11:09:25Z</dcterms:created>
  <dcterms:modified xsi:type="dcterms:W3CDTF">2023-03-13T03:09:25Z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2023-03-13T11:09:21Z</dcterms:created>
  <dcterms:modified xsi:type="dcterms:W3CDTF">2023-03-13T03:09:21Z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2023-03-13T11:09:25Z</dcterms:created>
  <dcterms:modified xsi:type="dcterms:W3CDTF">2023-03-13T03:09:25Z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2023-03-13T11:09:16Z</dcterms:created>
  <dcterms:modified xsi:type="dcterms:W3CDTF">2023-03-13T03:09:16Z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2023-03-13T11:09:15Z</dcterms:created>
  <dcterms:modified xsi:type="dcterms:W3CDTF">2023-03-13T03:09:15Z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2023-03-13T11:09:15Z</dcterms:created>
  <dcterms:modified xsi:type="dcterms:W3CDTF">2023-03-13T03:09:15Z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2023-03-13T11:09:16Z</dcterms:created>
  <dcterms:modified xsi:type="dcterms:W3CDTF">2023-03-13T03:09:16Z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2023-03-13T11:09:15Z</dcterms:created>
  <dcterms:modified xsi:type="dcterms:W3CDTF">2023-03-13T03:09:15Z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2023-03-13T11:09:15Z</dcterms:created>
  <dcterms:modified xsi:type="dcterms:W3CDTF">2023-03-13T03:09:15Z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2023-03-13T11:09:20Z</dcterms:created>
  <dcterms:modified xsi:type="dcterms:W3CDTF">2023-03-13T03:09:20Z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2023-03-13T11:09:16Z</dcterms:created>
  <dcterms:modified xsi:type="dcterms:W3CDTF">2023-03-13T03:09:16Z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2023-03-13T11:09:21Z</dcterms:created>
  <dcterms:modified xsi:type="dcterms:W3CDTF">2023-03-13T03:09:21Z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2023-03-13T11:09:15Z</dcterms:created>
  <dcterms:modified xsi:type="dcterms:W3CDTF">2023-03-13T03:09:15Z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2023-03-13T11:09:15Z</dcterms:created>
  <dcterms:modified xsi:type="dcterms:W3CDTF">2023-03-13T03:09:15Z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2023-03-13T11:09:24Z</dcterms:created>
  <dcterms:modified xsi:type="dcterms:W3CDTF">2023-03-13T03:09:24Z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2023-03-13T11:09:15Z</dcterms:created>
  <dcterms:modified xsi:type="dcterms:W3CDTF">2023-03-13T03:09:15Z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2023-03-13T11:09:21Z</dcterms:created>
  <dcterms:modified xsi:type="dcterms:W3CDTF">2023-03-13T03:09:21Z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2023-03-13T11:09:16Z</dcterms:created>
  <dcterms:modified xsi:type="dcterms:W3CDTF">2023-03-13T03:09:15Z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2023-03-13T11:09:15Z</dcterms:created>
  <dcterms:modified xsi:type="dcterms:W3CDTF">2023-03-13T03:09:15Z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2023-03-13T11:09:28Z</dcterms:created>
  <dcterms:modified xsi:type="dcterms:W3CDTF">2023-03-13T03:09:28Z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2023-03-13T11:09:14Z</dcterms:created>
  <dcterms:modified xsi:type="dcterms:W3CDTF">2023-03-13T03:09:14Z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2023-03-13T11:09:28Z</dcterms:created>
  <dcterms:modified xsi:type="dcterms:W3CDTF">2023-03-13T03:09:28Z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2023-03-13T11:09:20Z</dcterms:created>
  <dcterms:modified xsi:type="dcterms:W3CDTF">2023-03-13T03:09:20Z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2023-03-13T11:09:25Z</dcterms:created>
  <dcterms:modified xsi:type="dcterms:W3CDTF">2023-03-13T03:09:25Z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2023-03-13T11:09:14Z</dcterms:created>
  <dcterms:modified xsi:type="dcterms:W3CDTF">2023-03-13T03:09:14Z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2023-03-13T11:09:24Z</dcterms:created>
  <dcterms:modified xsi:type="dcterms:W3CDTF">2023-03-13T03:09:24Z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2023-03-13T11:09:14Z</dcterms:created>
  <dcterms:modified xsi:type="dcterms:W3CDTF">2023-03-13T03:09:14Z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2023-03-13T11:09:25Z</dcterms:created>
  <dcterms:modified xsi:type="dcterms:W3CDTF">2023-03-13T03:09:25Z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2023-03-13T11:09:17Z</dcterms:created>
  <dcterms:modified xsi:type="dcterms:W3CDTF">2023-03-13T03:09:17Z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2023-03-13T11:09:20Z</dcterms:created>
  <dcterms:modified xsi:type="dcterms:W3CDTF">2023-03-13T03:09:20Z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2023-03-13T11:09:12Z</dcterms:created>
  <dcterms:modified xsi:type="dcterms:W3CDTF">2023-03-13T03:09:12Z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2023-03-13T11:09:27Z</dcterms:created>
  <dcterms:modified xsi:type="dcterms:W3CDTF">2023-03-13T03:09:27Z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2023-03-13T11:09:19Z</dcterms:created>
  <dcterms:modified xsi:type="dcterms:W3CDTF">2023-03-13T03:09:19Z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2023-03-13T11:09:28Z</dcterms:created>
  <dcterms:modified xsi:type="dcterms:W3CDTF">2023-03-13T03:09:28Z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2023-03-13T11:09:16Z</dcterms:created>
  <dcterms:modified xsi:type="dcterms:W3CDTF">2023-03-13T03:09:16Z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2023-03-13T11:09:29Z</dcterms:created>
  <dcterms:modified xsi:type="dcterms:W3CDTF">2023-03-13T03:09:29Z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2023-03-13T11:09:25Z</dcterms:created>
  <dcterms:modified xsi:type="dcterms:W3CDTF">2023-03-13T03:09:25Z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2023-03-13T11:09:15Z</dcterms:created>
  <dcterms:modified xsi:type="dcterms:W3CDTF">2023-03-13T03:09:15Z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2023-03-13T11:09:28Z</dcterms:created>
  <dcterms:modified xsi:type="dcterms:W3CDTF">2023-03-13T03:09:28Z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2023-03-13T11:09:20Z</dcterms:created>
  <dcterms:modified xsi:type="dcterms:W3CDTF">2023-03-13T03:09:20Z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2023-03-13T11:09:24Z</dcterms:created>
  <dcterms:modified xsi:type="dcterms:W3CDTF">2023-03-13T03:09:24Z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2023-03-13T11:09:14Z</dcterms:created>
  <dcterms:modified xsi:type="dcterms:W3CDTF">2023-03-13T03:09:14Z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2023-03-13T11:09:21Z</dcterms:created>
  <dcterms:modified xsi:type="dcterms:W3CDTF">2023-03-13T03:09:21Z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2023-03-13T11:09:21Z</dcterms:created>
  <dcterms:modified xsi:type="dcterms:W3CDTF">2023-03-13T03:09:21Z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DE0F0FD-8FD7-408B-B771-5EE43DAE79DB}">
  <ds:schemaRefs/>
</ds:datastoreItem>
</file>

<file path=customXml/itemProps10.xml><?xml version="1.0" encoding="utf-8"?>
<ds:datastoreItem xmlns:ds="http://schemas.openxmlformats.org/officeDocument/2006/customXml" ds:itemID="{D2900A24-4A76-4E58-9D2F-55BC55304821}">
  <ds:schemaRefs/>
</ds:datastoreItem>
</file>

<file path=customXml/itemProps100.xml><?xml version="1.0" encoding="utf-8"?>
<ds:datastoreItem xmlns:ds="http://schemas.openxmlformats.org/officeDocument/2006/customXml" ds:itemID="{AC4C40F7-68E9-4623-873A-853A5DBB24CB}">
  <ds:schemaRefs/>
</ds:datastoreItem>
</file>

<file path=customXml/itemProps101.xml><?xml version="1.0" encoding="utf-8"?>
<ds:datastoreItem xmlns:ds="http://schemas.openxmlformats.org/officeDocument/2006/customXml" ds:itemID="{2FE9905E-EC89-4D63-94DD-3FC74A039DB0}">
  <ds:schemaRefs/>
</ds:datastoreItem>
</file>

<file path=customXml/itemProps102.xml><?xml version="1.0" encoding="utf-8"?>
<ds:datastoreItem xmlns:ds="http://schemas.openxmlformats.org/officeDocument/2006/customXml" ds:itemID="{E5A8F611-E53B-4325-9D2E-171B531FA3EC}">
  <ds:schemaRefs/>
</ds:datastoreItem>
</file>

<file path=customXml/itemProps103.xml><?xml version="1.0" encoding="utf-8"?>
<ds:datastoreItem xmlns:ds="http://schemas.openxmlformats.org/officeDocument/2006/customXml" ds:itemID="{4CEB9EF4-3B18-45DC-AEE8-73BA8F7C6A03}">
  <ds:schemaRefs/>
</ds:datastoreItem>
</file>

<file path=customXml/itemProps104.xml><?xml version="1.0" encoding="utf-8"?>
<ds:datastoreItem xmlns:ds="http://schemas.openxmlformats.org/officeDocument/2006/customXml" ds:itemID="{DBDF09A7-29E0-4A7D-B7FF-905459625BD1}">
  <ds:schemaRefs/>
</ds:datastoreItem>
</file>

<file path=customXml/itemProps105.xml><?xml version="1.0" encoding="utf-8"?>
<ds:datastoreItem xmlns:ds="http://schemas.openxmlformats.org/officeDocument/2006/customXml" ds:itemID="{9F846718-352B-42AF-8D9D-79DAA994F444}">
  <ds:schemaRefs/>
</ds:datastoreItem>
</file>

<file path=customXml/itemProps106.xml><?xml version="1.0" encoding="utf-8"?>
<ds:datastoreItem xmlns:ds="http://schemas.openxmlformats.org/officeDocument/2006/customXml" ds:itemID="{63590488-78E7-46A6-8096-5A35C57D03BF}">
  <ds:schemaRefs/>
</ds:datastoreItem>
</file>

<file path=customXml/itemProps11.xml><?xml version="1.0" encoding="utf-8"?>
<ds:datastoreItem xmlns:ds="http://schemas.openxmlformats.org/officeDocument/2006/customXml" ds:itemID="{609979B0-E8D6-4A2E-9879-DF95B41361A1}">
  <ds:schemaRefs/>
</ds:datastoreItem>
</file>

<file path=customXml/itemProps12.xml><?xml version="1.0" encoding="utf-8"?>
<ds:datastoreItem xmlns:ds="http://schemas.openxmlformats.org/officeDocument/2006/customXml" ds:itemID="{FD1D575A-77C6-4532-8ED2-E994CF58A988}">
  <ds:schemaRefs/>
</ds:datastoreItem>
</file>

<file path=customXml/itemProps13.xml><?xml version="1.0" encoding="utf-8"?>
<ds:datastoreItem xmlns:ds="http://schemas.openxmlformats.org/officeDocument/2006/customXml" ds:itemID="{0EA315EC-3C3C-415D-B886-2613F514CA67}">
  <ds:schemaRefs/>
</ds:datastoreItem>
</file>

<file path=customXml/itemProps14.xml><?xml version="1.0" encoding="utf-8"?>
<ds:datastoreItem xmlns:ds="http://schemas.openxmlformats.org/officeDocument/2006/customXml" ds:itemID="{80980F8B-3FF0-4FE8-9E7B-6966A0A3D691}">
  <ds:schemaRefs/>
</ds:datastoreItem>
</file>

<file path=customXml/itemProps15.xml><?xml version="1.0" encoding="utf-8"?>
<ds:datastoreItem xmlns:ds="http://schemas.openxmlformats.org/officeDocument/2006/customXml" ds:itemID="{665251FB-C9A8-4597-B2DB-B1CCE31C28AB}">
  <ds:schemaRefs/>
</ds:datastoreItem>
</file>

<file path=customXml/itemProps16.xml><?xml version="1.0" encoding="utf-8"?>
<ds:datastoreItem xmlns:ds="http://schemas.openxmlformats.org/officeDocument/2006/customXml" ds:itemID="{C2533646-7429-4AB4-A36B-EA7DE9E82DCD}">
  <ds:schemaRefs/>
</ds:datastoreItem>
</file>

<file path=customXml/itemProps17.xml><?xml version="1.0" encoding="utf-8"?>
<ds:datastoreItem xmlns:ds="http://schemas.openxmlformats.org/officeDocument/2006/customXml" ds:itemID="{95931F79-909F-44AD-B780-41E41AA31BD2}">
  <ds:schemaRefs/>
</ds:datastoreItem>
</file>

<file path=customXml/itemProps18.xml><?xml version="1.0" encoding="utf-8"?>
<ds:datastoreItem xmlns:ds="http://schemas.openxmlformats.org/officeDocument/2006/customXml" ds:itemID="{3F35F472-74CF-4E07-9898-4CD822EA02F8}">
  <ds:schemaRefs/>
</ds:datastoreItem>
</file>

<file path=customXml/itemProps19.xml><?xml version="1.0" encoding="utf-8"?>
<ds:datastoreItem xmlns:ds="http://schemas.openxmlformats.org/officeDocument/2006/customXml" ds:itemID="{91517143-DFC0-4676-B4DE-02E9C36E957A}">
  <ds:schemaRefs/>
</ds:datastoreItem>
</file>

<file path=customXml/itemProps2.xml><?xml version="1.0" encoding="utf-8"?>
<ds:datastoreItem xmlns:ds="http://schemas.openxmlformats.org/officeDocument/2006/customXml" ds:itemID="{61F50C47-EBC0-4CA6-988A-F54800C7AD67}">
  <ds:schemaRefs/>
</ds:datastoreItem>
</file>

<file path=customXml/itemProps20.xml><?xml version="1.0" encoding="utf-8"?>
<ds:datastoreItem xmlns:ds="http://schemas.openxmlformats.org/officeDocument/2006/customXml" ds:itemID="{C18A8BF5-99CC-49D3-8530-C44407EDE9AD}">
  <ds:schemaRefs/>
</ds:datastoreItem>
</file>

<file path=customXml/itemProps21.xml><?xml version="1.0" encoding="utf-8"?>
<ds:datastoreItem xmlns:ds="http://schemas.openxmlformats.org/officeDocument/2006/customXml" ds:itemID="{94C5487C-CAD4-4F82-A73D-0A5E82F7188B}">
  <ds:schemaRefs/>
</ds:datastoreItem>
</file>

<file path=customXml/itemProps22.xml><?xml version="1.0" encoding="utf-8"?>
<ds:datastoreItem xmlns:ds="http://schemas.openxmlformats.org/officeDocument/2006/customXml" ds:itemID="{F35A7BBC-0F09-4747-8F4F-F7041AE88457}">
  <ds:schemaRefs/>
</ds:datastoreItem>
</file>

<file path=customXml/itemProps23.xml><?xml version="1.0" encoding="utf-8"?>
<ds:datastoreItem xmlns:ds="http://schemas.openxmlformats.org/officeDocument/2006/customXml" ds:itemID="{55C58CD4-5BAB-4DA3-AB4F-1A6B5C1A7CB0}">
  <ds:schemaRefs/>
</ds:datastoreItem>
</file>

<file path=customXml/itemProps24.xml><?xml version="1.0" encoding="utf-8"?>
<ds:datastoreItem xmlns:ds="http://schemas.openxmlformats.org/officeDocument/2006/customXml" ds:itemID="{FD40D93E-29FA-49B5-AE83-850D5EC79096}">
  <ds:schemaRefs/>
</ds:datastoreItem>
</file>

<file path=customXml/itemProps25.xml><?xml version="1.0" encoding="utf-8"?>
<ds:datastoreItem xmlns:ds="http://schemas.openxmlformats.org/officeDocument/2006/customXml" ds:itemID="{646415BD-1B8D-42E7-A7B0-24F626532E3B}">
  <ds:schemaRefs/>
</ds:datastoreItem>
</file>

<file path=customXml/itemProps26.xml><?xml version="1.0" encoding="utf-8"?>
<ds:datastoreItem xmlns:ds="http://schemas.openxmlformats.org/officeDocument/2006/customXml" ds:itemID="{4C5E7174-D965-49B6-BCA0-E037CEF285D0}">
  <ds:schemaRefs/>
</ds:datastoreItem>
</file>

<file path=customXml/itemProps27.xml><?xml version="1.0" encoding="utf-8"?>
<ds:datastoreItem xmlns:ds="http://schemas.openxmlformats.org/officeDocument/2006/customXml" ds:itemID="{2549BC15-DDD0-4013-B7FF-FE90074D6E5F}">
  <ds:schemaRefs/>
</ds:datastoreItem>
</file>

<file path=customXml/itemProps28.xml><?xml version="1.0" encoding="utf-8"?>
<ds:datastoreItem xmlns:ds="http://schemas.openxmlformats.org/officeDocument/2006/customXml" ds:itemID="{9B9DA573-2234-4807-A07D-C1248BF1E04B}">
  <ds:schemaRefs/>
</ds:datastoreItem>
</file>

<file path=customXml/itemProps29.xml><?xml version="1.0" encoding="utf-8"?>
<ds:datastoreItem xmlns:ds="http://schemas.openxmlformats.org/officeDocument/2006/customXml" ds:itemID="{361FD8FA-60ED-44D4-BEBC-B161CC999567}">
  <ds:schemaRefs/>
</ds:datastoreItem>
</file>

<file path=customXml/itemProps3.xml><?xml version="1.0" encoding="utf-8"?>
<ds:datastoreItem xmlns:ds="http://schemas.openxmlformats.org/officeDocument/2006/customXml" ds:itemID="{90BDA793-906F-4EA1-BC69-CDA70BA054E8}">
  <ds:schemaRefs/>
</ds:datastoreItem>
</file>

<file path=customXml/itemProps30.xml><?xml version="1.0" encoding="utf-8"?>
<ds:datastoreItem xmlns:ds="http://schemas.openxmlformats.org/officeDocument/2006/customXml" ds:itemID="{A2290B1D-6B3C-480A-9F41-47BB8FEA2393}">
  <ds:schemaRefs/>
</ds:datastoreItem>
</file>

<file path=customXml/itemProps31.xml><?xml version="1.0" encoding="utf-8"?>
<ds:datastoreItem xmlns:ds="http://schemas.openxmlformats.org/officeDocument/2006/customXml" ds:itemID="{17C9EF15-FBEC-4887-BC00-4F982B7942F2}">
  <ds:schemaRefs/>
</ds:datastoreItem>
</file>

<file path=customXml/itemProps32.xml><?xml version="1.0" encoding="utf-8"?>
<ds:datastoreItem xmlns:ds="http://schemas.openxmlformats.org/officeDocument/2006/customXml" ds:itemID="{BB5A462E-C032-4A91-A946-F9608394EBA3}">
  <ds:schemaRefs/>
</ds:datastoreItem>
</file>

<file path=customXml/itemProps33.xml><?xml version="1.0" encoding="utf-8"?>
<ds:datastoreItem xmlns:ds="http://schemas.openxmlformats.org/officeDocument/2006/customXml" ds:itemID="{2F640235-DF8F-428C-8EF6-9E75DE3E3A84}">
  <ds:schemaRefs/>
</ds:datastoreItem>
</file>

<file path=customXml/itemProps34.xml><?xml version="1.0" encoding="utf-8"?>
<ds:datastoreItem xmlns:ds="http://schemas.openxmlformats.org/officeDocument/2006/customXml" ds:itemID="{0229B294-B04C-4413-9476-0D9A92C6B699}">
  <ds:schemaRefs/>
</ds:datastoreItem>
</file>

<file path=customXml/itemProps35.xml><?xml version="1.0" encoding="utf-8"?>
<ds:datastoreItem xmlns:ds="http://schemas.openxmlformats.org/officeDocument/2006/customXml" ds:itemID="{538B2E59-8A74-4C9A-984E-CADD82C6C44C}">
  <ds:schemaRefs/>
</ds:datastoreItem>
</file>

<file path=customXml/itemProps36.xml><?xml version="1.0" encoding="utf-8"?>
<ds:datastoreItem xmlns:ds="http://schemas.openxmlformats.org/officeDocument/2006/customXml" ds:itemID="{C621A5C8-0259-4360-ADD2-5D96E1D7EFBC}">
  <ds:schemaRefs/>
</ds:datastoreItem>
</file>

<file path=customXml/itemProps37.xml><?xml version="1.0" encoding="utf-8"?>
<ds:datastoreItem xmlns:ds="http://schemas.openxmlformats.org/officeDocument/2006/customXml" ds:itemID="{86B9AC7C-645C-419E-A4D6-5BE1CAC3966A}">
  <ds:schemaRefs/>
</ds:datastoreItem>
</file>

<file path=customXml/itemProps38.xml><?xml version="1.0" encoding="utf-8"?>
<ds:datastoreItem xmlns:ds="http://schemas.openxmlformats.org/officeDocument/2006/customXml" ds:itemID="{CA7BEF0F-152E-496E-B40E-B8B25B8DA1DC}">
  <ds:schemaRefs/>
</ds:datastoreItem>
</file>

<file path=customXml/itemProps39.xml><?xml version="1.0" encoding="utf-8"?>
<ds:datastoreItem xmlns:ds="http://schemas.openxmlformats.org/officeDocument/2006/customXml" ds:itemID="{89A27430-CC65-448E-BCC3-4D87AFD439CE}">
  <ds:schemaRefs/>
</ds:datastoreItem>
</file>

<file path=customXml/itemProps4.xml><?xml version="1.0" encoding="utf-8"?>
<ds:datastoreItem xmlns:ds="http://schemas.openxmlformats.org/officeDocument/2006/customXml" ds:itemID="{5F34A770-83C0-46A2-9DC3-FADEDF9AB0C6}">
  <ds:schemaRefs/>
</ds:datastoreItem>
</file>

<file path=customXml/itemProps40.xml><?xml version="1.0" encoding="utf-8"?>
<ds:datastoreItem xmlns:ds="http://schemas.openxmlformats.org/officeDocument/2006/customXml" ds:itemID="{C02E02A2-3350-4884-9FCD-E507C0BC55A1}">
  <ds:schemaRefs/>
</ds:datastoreItem>
</file>

<file path=customXml/itemProps41.xml><?xml version="1.0" encoding="utf-8"?>
<ds:datastoreItem xmlns:ds="http://schemas.openxmlformats.org/officeDocument/2006/customXml" ds:itemID="{C2E3D777-87F8-4452-B09F-658F257B92F0}">
  <ds:schemaRefs/>
</ds:datastoreItem>
</file>

<file path=customXml/itemProps42.xml><?xml version="1.0" encoding="utf-8"?>
<ds:datastoreItem xmlns:ds="http://schemas.openxmlformats.org/officeDocument/2006/customXml" ds:itemID="{A132AD18-76AA-494D-B001-D9416E34F99D}">
  <ds:schemaRefs/>
</ds:datastoreItem>
</file>

<file path=customXml/itemProps43.xml><?xml version="1.0" encoding="utf-8"?>
<ds:datastoreItem xmlns:ds="http://schemas.openxmlformats.org/officeDocument/2006/customXml" ds:itemID="{12FA184B-20DA-4EE4-8A0C-D7AED45A8E02}">
  <ds:schemaRefs/>
</ds:datastoreItem>
</file>

<file path=customXml/itemProps44.xml><?xml version="1.0" encoding="utf-8"?>
<ds:datastoreItem xmlns:ds="http://schemas.openxmlformats.org/officeDocument/2006/customXml" ds:itemID="{080C9CB4-F072-48F5-A267-47ECBEAC63D9}">
  <ds:schemaRefs/>
</ds:datastoreItem>
</file>

<file path=customXml/itemProps45.xml><?xml version="1.0" encoding="utf-8"?>
<ds:datastoreItem xmlns:ds="http://schemas.openxmlformats.org/officeDocument/2006/customXml" ds:itemID="{F9C9C1BB-7884-4561-B5B2-80C4643C4786}">
  <ds:schemaRefs/>
</ds:datastoreItem>
</file>

<file path=customXml/itemProps46.xml><?xml version="1.0" encoding="utf-8"?>
<ds:datastoreItem xmlns:ds="http://schemas.openxmlformats.org/officeDocument/2006/customXml" ds:itemID="{8668E858-7C7F-41FC-8854-147152F6835A}">
  <ds:schemaRefs/>
</ds:datastoreItem>
</file>

<file path=customXml/itemProps47.xml><?xml version="1.0" encoding="utf-8"?>
<ds:datastoreItem xmlns:ds="http://schemas.openxmlformats.org/officeDocument/2006/customXml" ds:itemID="{0E954609-593A-40FA-996E-A7B7342795AF}">
  <ds:schemaRefs/>
</ds:datastoreItem>
</file>

<file path=customXml/itemProps48.xml><?xml version="1.0" encoding="utf-8"?>
<ds:datastoreItem xmlns:ds="http://schemas.openxmlformats.org/officeDocument/2006/customXml" ds:itemID="{E7F85171-4EC5-4E16-847D-4E83073A9A47}">
  <ds:schemaRefs/>
</ds:datastoreItem>
</file>

<file path=customXml/itemProps49.xml><?xml version="1.0" encoding="utf-8"?>
<ds:datastoreItem xmlns:ds="http://schemas.openxmlformats.org/officeDocument/2006/customXml" ds:itemID="{5080077E-2B9E-4C52-A2CB-7BB58CF69256}">
  <ds:schemaRefs/>
</ds:datastoreItem>
</file>

<file path=customXml/itemProps5.xml><?xml version="1.0" encoding="utf-8"?>
<ds:datastoreItem xmlns:ds="http://schemas.openxmlformats.org/officeDocument/2006/customXml" ds:itemID="{C14031B9-51FB-47A7-A64E-E79509BC452D}">
  <ds:schemaRefs/>
</ds:datastoreItem>
</file>

<file path=customXml/itemProps50.xml><?xml version="1.0" encoding="utf-8"?>
<ds:datastoreItem xmlns:ds="http://schemas.openxmlformats.org/officeDocument/2006/customXml" ds:itemID="{533E9211-CD85-4495-8234-EC865737EF69}">
  <ds:schemaRefs/>
</ds:datastoreItem>
</file>

<file path=customXml/itemProps51.xml><?xml version="1.0" encoding="utf-8"?>
<ds:datastoreItem xmlns:ds="http://schemas.openxmlformats.org/officeDocument/2006/customXml" ds:itemID="{2FB30128-A570-4F2C-8668-09EF7DCE7423}">
  <ds:schemaRefs/>
</ds:datastoreItem>
</file>

<file path=customXml/itemProps52.xml><?xml version="1.0" encoding="utf-8"?>
<ds:datastoreItem xmlns:ds="http://schemas.openxmlformats.org/officeDocument/2006/customXml" ds:itemID="{0498471E-A0E0-4C27-92EB-499077A4D6A5}">
  <ds:schemaRefs/>
</ds:datastoreItem>
</file>

<file path=customXml/itemProps53.xml><?xml version="1.0" encoding="utf-8"?>
<ds:datastoreItem xmlns:ds="http://schemas.openxmlformats.org/officeDocument/2006/customXml" ds:itemID="{BCEB3D56-202A-4E93-856B-FAA95EE81BCF}">
  <ds:schemaRefs/>
</ds:datastoreItem>
</file>

<file path=customXml/itemProps54.xml><?xml version="1.0" encoding="utf-8"?>
<ds:datastoreItem xmlns:ds="http://schemas.openxmlformats.org/officeDocument/2006/customXml" ds:itemID="{C680947E-6A92-4DBA-9B07-FAA1DF56BF0A}">
  <ds:schemaRefs/>
</ds:datastoreItem>
</file>

<file path=customXml/itemProps55.xml><?xml version="1.0" encoding="utf-8"?>
<ds:datastoreItem xmlns:ds="http://schemas.openxmlformats.org/officeDocument/2006/customXml" ds:itemID="{5839458C-B8EB-426C-B6CD-8CED0E4D0842}">
  <ds:schemaRefs/>
</ds:datastoreItem>
</file>

<file path=customXml/itemProps56.xml><?xml version="1.0" encoding="utf-8"?>
<ds:datastoreItem xmlns:ds="http://schemas.openxmlformats.org/officeDocument/2006/customXml" ds:itemID="{3E3C6876-780F-44BF-ABE5-933410C2A083}">
  <ds:schemaRefs/>
</ds:datastoreItem>
</file>

<file path=customXml/itemProps57.xml><?xml version="1.0" encoding="utf-8"?>
<ds:datastoreItem xmlns:ds="http://schemas.openxmlformats.org/officeDocument/2006/customXml" ds:itemID="{CE387976-9064-4996-9441-D4B12F75E347}">
  <ds:schemaRefs/>
</ds:datastoreItem>
</file>

<file path=customXml/itemProps58.xml><?xml version="1.0" encoding="utf-8"?>
<ds:datastoreItem xmlns:ds="http://schemas.openxmlformats.org/officeDocument/2006/customXml" ds:itemID="{C70FAE73-2334-467C-8951-1B96BF8ACFDD}">
  <ds:schemaRefs/>
</ds:datastoreItem>
</file>

<file path=customXml/itemProps59.xml><?xml version="1.0" encoding="utf-8"?>
<ds:datastoreItem xmlns:ds="http://schemas.openxmlformats.org/officeDocument/2006/customXml" ds:itemID="{48C2A22C-4B0B-4938-BFCE-5F4129729B5B}">
  <ds:schemaRefs/>
</ds:datastoreItem>
</file>

<file path=customXml/itemProps6.xml><?xml version="1.0" encoding="utf-8"?>
<ds:datastoreItem xmlns:ds="http://schemas.openxmlformats.org/officeDocument/2006/customXml" ds:itemID="{5AE1425E-E50C-4B81-A7D9-1AF00500207C}">
  <ds:schemaRefs/>
</ds:datastoreItem>
</file>

<file path=customXml/itemProps60.xml><?xml version="1.0" encoding="utf-8"?>
<ds:datastoreItem xmlns:ds="http://schemas.openxmlformats.org/officeDocument/2006/customXml" ds:itemID="{CD3B4E39-A563-49FC-8201-0D0B700CF291}">
  <ds:schemaRefs/>
</ds:datastoreItem>
</file>

<file path=customXml/itemProps61.xml><?xml version="1.0" encoding="utf-8"?>
<ds:datastoreItem xmlns:ds="http://schemas.openxmlformats.org/officeDocument/2006/customXml" ds:itemID="{707E4E2C-17AA-477F-83BD-46902470BEC3}">
  <ds:schemaRefs/>
</ds:datastoreItem>
</file>

<file path=customXml/itemProps62.xml><?xml version="1.0" encoding="utf-8"?>
<ds:datastoreItem xmlns:ds="http://schemas.openxmlformats.org/officeDocument/2006/customXml" ds:itemID="{9763B849-1497-4B4C-9C74-0D026847F718}">
  <ds:schemaRefs/>
</ds:datastoreItem>
</file>

<file path=customXml/itemProps63.xml><?xml version="1.0" encoding="utf-8"?>
<ds:datastoreItem xmlns:ds="http://schemas.openxmlformats.org/officeDocument/2006/customXml" ds:itemID="{3399F7B9-4FE5-4C63-B22B-9EF9155C4F84}">
  <ds:schemaRefs/>
</ds:datastoreItem>
</file>

<file path=customXml/itemProps64.xml><?xml version="1.0" encoding="utf-8"?>
<ds:datastoreItem xmlns:ds="http://schemas.openxmlformats.org/officeDocument/2006/customXml" ds:itemID="{AB536D5E-F725-46A6-A8C2-B5C619368FD3}">
  <ds:schemaRefs/>
</ds:datastoreItem>
</file>

<file path=customXml/itemProps65.xml><?xml version="1.0" encoding="utf-8"?>
<ds:datastoreItem xmlns:ds="http://schemas.openxmlformats.org/officeDocument/2006/customXml" ds:itemID="{D765A88C-CEBF-4313-8031-5C104D4D7AB1}">
  <ds:schemaRefs/>
</ds:datastoreItem>
</file>

<file path=customXml/itemProps66.xml><?xml version="1.0" encoding="utf-8"?>
<ds:datastoreItem xmlns:ds="http://schemas.openxmlformats.org/officeDocument/2006/customXml" ds:itemID="{9EBD10BB-A7DE-4636-BC4E-892872C87740}">
  <ds:schemaRefs/>
</ds:datastoreItem>
</file>

<file path=customXml/itemProps67.xml><?xml version="1.0" encoding="utf-8"?>
<ds:datastoreItem xmlns:ds="http://schemas.openxmlformats.org/officeDocument/2006/customXml" ds:itemID="{F54ECF20-9EE4-4E72-B5E6-644452E1EAAD}">
  <ds:schemaRefs/>
</ds:datastoreItem>
</file>

<file path=customXml/itemProps68.xml><?xml version="1.0" encoding="utf-8"?>
<ds:datastoreItem xmlns:ds="http://schemas.openxmlformats.org/officeDocument/2006/customXml" ds:itemID="{394AD127-2452-4C91-8534-50DA3AD09815}">
  <ds:schemaRefs/>
</ds:datastoreItem>
</file>

<file path=customXml/itemProps69.xml><?xml version="1.0" encoding="utf-8"?>
<ds:datastoreItem xmlns:ds="http://schemas.openxmlformats.org/officeDocument/2006/customXml" ds:itemID="{E9B4F726-E81F-43E8-AA65-95413DB62BA3}">
  <ds:schemaRefs/>
</ds:datastoreItem>
</file>

<file path=customXml/itemProps7.xml><?xml version="1.0" encoding="utf-8"?>
<ds:datastoreItem xmlns:ds="http://schemas.openxmlformats.org/officeDocument/2006/customXml" ds:itemID="{1E28C8E9-F2F1-4A5B-BDB6-80F178328919}">
  <ds:schemaRefs/>
</ds:datastoreItem>
</file>

<file path=customXml/itemProps70.xml><?xml version="1.0" encoding="utf-8"?>
<ds:datastoreItem xmlns:ds="http://schemas.openxmlformats.org/officeDocument/2006/customXml" ds:itemID="{FCC45317-DA17-4D07-90A4-B63EC2A12308}">
  <ds:schemaRefs/>
</ds:datastoreItem>
</file>

<file path=customXml/itemProps71.xml><?xml version="1.0" encoding="utf-8"?>
<ds:datastoreItem xmlns:ds="http://schemas.openxmlformats.org/officeDocument/2006/customXml" ds:itemID="{89DCE7F6-3EF2-4F82-98E8-395D7D1644A1}">
  <ds:schemaRefs/>
</ds:datastoreItem>
</file>

<file path=customXml/itemProps72.xml><?xml version="1.0" encoding="utf-8"?>
<ds:datastoreItem xmlns:ds="http://schemas.openxmlformats.org/officeDocument/2006/customXml" ds:itemID="{D8983CE3-AA37-4CEF-B063-4415625116BA}">
  <ds:schemaRefs/>
</ds:datastoreItem>
</file>

<file path=customXml/itemProps73.xml><?xml version="1.0" encoding="utf-8"?>
<ds:datastoreItem xmlns:ds="http://schemas.openxmlformats.org/officeDocument/2006/customXml" ds:itemID="{053E30CC-ED27-43AC-AD98-4DACD0D55BEF}">
  <ds:schemaRefs/>
</ds:datastoreItem>
</file>

<file path=customXml/itemProps74.xml><?xml version="1.0" encoding="utf-8"?>
<ds:datastoreItem xmlns:ds="http://schemas.openxmlformats.org/officeDocument/2006/customXml" ds:itemID="{C45BC220-71F7-42A3-942E-400684E6A115}">
  <ds:schemaRefs/>
</ds:datastoreItem>
</file>

<file path=customXml/itemProps75.xml><?xml version="1.0" encoding="utf-8"?>
<ds:datastoreItem xmlns:ds="http://schemas.openxmlformats.org/officeDocument/2006/customXml" ds:itemID="{0AA7505C-C49B-45E2-B9CB-115B6B98A3F4}">
  <ds:schemaRefs/>
</ds:datastoreItem>
</file>

<file path=customXml/itemProps76.xml><?xml version="1.0" encoding="utf-8"?>
<ds:datastoreItem xmlns:ds="http://schemas.openxmlformats.org/officeDocument/2006/customXml" ds:itemID="{0B67CC71-2F7F-429F-B170-5383B60F135B}">
  <ds:schemaRefs/>
</ds:datastoreItem>
</file>

<file path=customXml/itemProps77.xml><?xml version="1.0" encoding="utf-8"?>
<ds:datastoreItem xmlns:ds="http://schemas.openxmlformats.org/officeDocument/2006/customXml" ds:itemID="{F34AEBA7-D3F0-4481-A788-42395D995AF8}">
  <ds:schemaRefs/>
</ds:datastoreItem>
</file>

<file path=customXml/itemProps78.xml><?xml version="1.0" encoding="utf-8"?>
<ds:datastoreItem xmlns:ds="http://schemas.openxmlformats.org/officeDocument/2006/customXml" ds:itemID="{28EBE1B4-A37F-470F-8081-F6F4B3C4B257}">
  <ds:schemaRefs/>
</ds:datastoreItem>
</file>

<file path=customXml/itemProps79.xml><?xml version="1.0" encoding="utf-8"?>
<ds:datastoreItem xmlns:ds="http://schemas.openxmlformats.org/officeDocument/2006/customXml" ds:itemID="{EE6C84BC-1DEA-4873-AD81-CDB5B7E5DC8F}">
  <ds:schemaRefs/>
</ds:datastoreItem>
</file>

<file path=customXml/itemProps8.xml><?xml version="1.0" encoding="utf-8"?>
<ds:datastoreItem xmlns:ds="http://schemas.openxmlformats.org/officeDocument/2006/customXml" ds:itemID="{EB107D85-2CD1-4B6C-BFEB-1C256572D070}">
  <ds:schemaRefs/>
</ds:datastoreItem>
</file>

<file path=customXml/itemProps80.xml><?xml version="1.0" encoding="utf-8"?>
<ds:datastoreItem xmlns:ds="http://schemas.openxmlformats.org/officeDocument/2006/customXml" ds:itemID="{F03056D3-D3D2-4D64-9E7F-9DE45CFAAFFF}">
  <ds:schemaRefs/>
</ds:datastoreItem>
</file>

<file path=customXml/itemProps81.xml><?xml version="1.0" encoding="utf-8"?>
<ds:datastoreItem xmlns:ds="http://schemas.openxmlformats.org/officeDocument/2006/customXml" ds:itemID="{9DA1A7E0-2A9E-475B-93FE-372C3D42C6B4}">
  <ds:schemaRefs/>
</ds:datastoreItem>
</file>

<file path=customXml/itemProps82.xml><?xml version="1.0" encoding="utf-8"?>
<ds:datastoreItem xmlns:ds="http://schemas.openxmlformats.org/officeDocument/2006/customXml" ds:itemID="{C10A985A-EE53-4784-B733-000BF87FDF95}">
  <ds:schemaRefs/>
</ds:datastoreItem>
</file>

<file path=customXml/itemProps83.xml><?xml version="1.0" encoding="utf-8"?>
<ds:datastoreItem xmlns:ds="http://schemas.openxmlformats.org/officeDocument/2006/customXml" ds:itemID="{19E8104A-CB92-47D6-AB3B-8139822471D7}">
  <ds:schemaRefs/>
</ds:datastoreItem>
</file>

<file path=customXml/itemProps84.xml><?xml version="1.0" encoding="utf-8"?>
<ds:datastoreItem xmlns:ds="http://schemas.openxmlformats.org/officeDocument/2006/customXml" ds:itemID="{6E8479DA-CBA4-4C43-9FE3-8E60DE7061A6}">
  <ds:schemaRefs/>
</ds:datastoreItem>
</file>

<file path=customXml/itemProps85.xml><?xml version="1.0" encoding="utf-8"?>
<ds:datastoreItem xmlns:ds="http://schemas.openxmlformats.org/officeDocument/2006/customXml" ds:itemID="{7F0D3CFE-1338-4E85-89C9-7D2852646D98}">
  <ds:schemaRefs/>
</ds:datastoreItem>
</file>

<file path=customXml/itemProps86.xml><?xml version="1.0" encoding="utf-8"?>
<ds:datastoreItem xmlns:ds="http://schemas.openxmlformats.org/officeDocument/2006/customXml" ds:itemID="{AFC98053-8F7B-484B-9F6C-6E470484E92A}">
  <ds:schemaRefs/>
</ds:datastoreItem>
</file>

<file path=customXml/itemProps87.xml><?xml version="1.0" encoding="utf-8"?>
<ds:datastoreItem xmlns:ds="http://schemas.openxmlformats.org/officeDocument/2006/customXml" ds:itemID="{7D41A0AC-97AF-4E6E-8B21-EB85267683B1}">
  <ds:schemaRefs/>
</ds:datastoreItem>
</file>

<file path=customXml/itemProps88.xml><?xml version="1.0" encoding="utf-8"?>
<ds:datastoreItem xmlns:ds="http://schemas.openxmlformats.org/officeDocument/2006/customXml" ds:itemID="{AEB502E0-3D10-4682-9DC5-9257D27C6469}">
  <ds:schemaRefs/>
</ds:datastoreItem>
</file>

<file path=customXml/itemProps89.xml><?xml version="1.0" encoding="utf-8"?>
<ds:datastoreItem xmlns:ds="http://schemas.openxmlformats.org/officeDocument/2006/customXml" ds:itemID="{FB6F3BB4-5870-4DCE-9943-1D4A2C1D321E}">
  <ds:schemaRefs/>
</ds:datastoreItem>
</file>

<file path=customXml/itemProps9.xml><?xml version="1.0" encoding="utf-8"?>
<ds:datastoreItem xmlns:ds="http://schemas.openxmlformats.org/officeDocument/2006/customXml" ds:itemID="{2AB26EAA-3306-4C03-849B-B779A522ED08}">
  <ds:schemaRefs/>
</ds:datastoreItem>
</file>

<file path=customXml/itemProps90.xml><?xml version="1.0" encoding="utf-8"?>
<ds:datastoreItem xmlns:ds="http://schemas.openxmlformats.org/officeDocument/2006/customXml" ds:itemID="{3F199B2B-BF68-40A6-9D26-3A412EC2FCD9}">
  <ds:schemaRefs/>
</ds:datastoreItem>
</file>

<file path=customXml/itemProps91.xml><?xml version="1.0" encoding="utf-8"?>
<ds:datastoreItem xmlns:ds="http://schemas.openxmlformats.org/officeDocument/2006/customXml" ds:itemID="{4318AB4C-A565-4830-A4A5-CE82D17F4DC0}">
  <ds:schemaRefs/>
</ds:datastoreItem>
</file>

<file path=customXml/itemProps92.xml><?xml version="1.0" encoding="utf-8"?>
<ds:datastoreItem xmlns:ds="http://schemas.openxmlformats.org/officeDocument/2006/customXml" ds:itemID="{E1F1F7CB-F7B1-4169-86C0-ED36CC44DFB1}">
  <ds:schemaRefs/>
</ds:datastoreItem>
</file>

<file path=customXml/itemProps93.xml><?xml version="1.0" encoding="utf-8"?>
<ds:datastoreItem xmlns:ds="http://schemas.openxmlformats.org/officeDocument/2006/customXml" ds:itemID="{52B7AE0A-373B-4E77-9A99-04647A32A891}">
  <ds:schemaRefs/>
</ds:datastoreItem>
</file>

<file path=customXml/itemProps94.xml><?xml version="1.0" encoding="utf-8"?>
<ds:datastoreItem xmlns:ds="http://schemas.openxmlformats.org/officeDocument/2006/customXml" ds:itemID="{C1EC5A3F-1BCE-468C-A116-46C1D712D3DA}">
  <ds:schemaRefs/>
</ds:datastoreItem>
</file>

<file path=customXml/itemProps95.xml><?xml version="1.0" encoding="utf-8"?>
<ds:datastoreItem xmlns:ds="http://schemas.openxmlformats.org/officeDocument/2006/customXml" ds:itemID="{C5C34131-C598-4F0E-8310-C7020CD8C56B}">
  <ds:schemaRefs/>
</ds:datastoreItem>
</file>

<file path=customXml/itemProps96.xml><?xml version="1.0" encoding="utf-8"?>
<ds:datastoreItem xmlns:ds="http://schemas.openxmlformats.org/officeDocument/2006/customXml" ds:itemID="{957FC998-E115-4E3B-B7F9-CC878D217E7D}">
  <ds:schemaRefs/>
</ds:datastoreItem>
</file>

<file path=customXml/itemProps97.xml><?xml version="1.0" encoding="utf-8"?>
<ds:datastoreItem xmlns:ds="http://schemas.openxmlformats.org/officeDocument/2006/customXml" ds:itemID="{2FE3FB97-FFA5-4824-9B1D-BF769214824B}">
  <ds:schemaRefs/>
</ds:datastoreItem>
</file>

<file path=customXml/itemProps98.xml><?xml version="1.0" encoding="utf-8"?>
<ds:datastoreItem xmlns:ds="http://schemas.openxmlformats.org/officeDocument/2006/customXml" ds:itemID="{E8C5F779-0478-4FE1-A21A-C2ECCB4C6D24}">
  <ds:schemaRefs/>
</ds:datastoreItem>
</file>

<file path=customXml/itemProps99.xml><?xml version="1.0" encoding="utf-8"?>
<ds:datastoreItem xmlns:ds="http://schemas.openxmlformats.org/officeDocument/2006/customXml" ds:itemID="{12DD9275-AD05-4668-8F4E-CB597A2961B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2005</Words>
  <Characters>11429</Characters>
  <Lines>95</Lines>
  <Paragraphs>26</Paragraphs>
  <TotalTime>0</TotalTime>
  <ScaleCrop>false</ScaleCrop>
  <LinksUpToDate>false</LinksUpToDate>
  <CharactersWithSpaces>13408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2023-03-20T07:58:00Z</dcterms:created>
  <dc:creator>Liz</dc:creator>
  <cp:lastModifiedBy>Administrator</cp:lastModifiedBy>
  <dcterms:modified xsi:type="dcterms:W3CDTF">2024-01-11T02:32:28Z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1924596B7678401FAB80EFEDFEB56F6E</vt:lpwstr>
  </property>
</Properties>
</file>