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18</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2624.83</w:t>
            </w:r>
          </w:p>
        </w:tc>
        <w:tc>
          <w:tcPr>
            <w:tcW w:w="4535" w:type="dxa"/>
            <w:vAlign w:val="center"/>
          </w:tcPr>
          <w:p>
            <w:pPr>
              <w:pStyle w:val="17"/>
            </w:pPr>
            <w:r>
              <w:t>一、一般公共服务支出</w:t>
            </w:r>
          </w:p>
        </w:tc>
        <w:tc>
          <w:tcPr>
            <w:tcW w:w="2126" w:type="dxa"/>
            <w:vAlign w:val="center"/>
          </w:tcPr>
          <w:p>
            <w:pPr>
              <w:pStyle w:val="16"/>
            </w:pPr>
            <w:r>
              <w:t>1337.25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217.54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bookmarkStart w:id="18" w:name="_GoBack"/>
            <w:bookmarkEnd w:id="18"/>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2624.83</w:t>
            </w:r>
          </w:p>
        </w:tc>
        <w:tc>
          <w:tcPr>
            <w:tcW w:w="4535" w:type="dxa"/>
            <w:vAlign w:val="center"/>
          </w:tcPr>
          <w:p>
            <w:pPr>
              <w:pStyle w:val="19"/>
            </w:pPr>
            <w:r>
              <w:t>本年支出合计</w:t>
            </w:r>
          </w:p>
        </w:tc>
        <w:tc>
          <w:tcPr>
            <w:tcW w:w="2126" w:type="dxa"/>
            <w:vAlign w:val="center"/>
          </w:tcPr>
          <w:p>
            <w:pPr>
              <w:pStyle w:val="20"/>
            </w:pPr>
            <w:r>
              <w:t>2865.40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240.57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2865.40</w:t>
            </w:r>
          </w:p>
        </w:tc>
        <w:tc>
          <w:tcPr>
            <w:tcW w:w="4535" w:type="dxa"/>
            <w:vAlign w:val="center"/>
          </w:tcPr>
          <w:p>
            <w:pPr>
              <w:pStyle w:val="19"/>
            </w:pPr>
            <w:r>
              <w:t>支出总计</w:t>
            </w:r>
          </w:p>
        </w:tc>
        <w:tc>
          <w:tcPr>
            <w:tcW w:w="2126" w:type="dxa"/>
            <w:vAlign w:val="center"/>
          </w:tcPr>
          <w:p>
            <w:pPr>
              <w:pStyle w:val="20"/>
            </w:pPr>
            <w:r>
              <w:t>2865.40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2865.40</w:t>
            </w:r>
          </w:p>
        </w:tc>
        <w:tc>
          <w:tcPr>
            <w:tcW w:w="1134" w:type="dxa"/>
            <w:vAlign w:val="center"/>
          </w:tcPr>
          <w:p>
            <w:pPr>
              <w:pStyle w:val="20"/>
            </w:pPr>
            <w:r>
              <w:t>2624.83</w:t>
            </w:r>
          </w:p>
        </w:tc>
        <w:tc>
          <w:tcPr>
            <w:tcW w:w="1134" w:type="dxa"/>
            <w:vAlign w:val="center"/>
          </w:tcPr>
          <w:p>
            <w:pPr>
              <w:pStyle w:val="20"/>
            </w:pPr>
            <w:r>
              <w:t>2624.83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240.57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r>
              <w:t>1337.25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r>
              <w:t>217.54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98.67</w:t>
            </w:r>
          </w:p>
        </w:tc>
        <w:tc>
          <w:tcPr>
            <w:tcW w:w="1134" w:type="dxa"/>
            <w:vAlign w:val="center"/>
          </w:tcPr>
          <w:p>
            <w:pPr>
              <w:pStyle w:val="16"/>
            </w:pPr>
            <w:r>
              <w:t>98.67</w:t>
            </w:r>
          </w:p>
        </w:tc>
        <w:tc>
          <w:tcPr>
            <w:tcW w:w="1134" w:type="dxa"/>
            <w:vAlign w:val="center"/>
          </w:tcPr>
          <w:p>
            <w:pPr>
              <w:pStyle w:val="16"/>
            </w:pPr>
            <w:r>
              <w:t>98.67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118.87</w:t>
            </w:r>
          </w:p>
        </w:tc>
        <w:tc>
          <w:tcPr>
            <w:tcW w:w="1134" w:type="dxa"/>
            <w:vAlign w:val="center"/>
          </w:tcPr>
          <w:p>
            <w:pPr>
              <w:pStyle w:val="16"/>
            </w:pPr>
            <w:r>
              <w:t>118.87</w:t>
            </w:r>
          </w:p>
        </w:tc>
        <w:tc>
          <w:tcPr>
            <w:tcW w:w="1134" w:type="dxa"/>
            <w:vAlign w:val="center"/>
          </w:tcPr>
          <w:p>
            <w:pPr>
              <w:pStyle w:val="16"/>
            </w:pPr>
            <w:r>
              <w:t>118.87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r>
              <w:t>38.75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1170.53</w:t>
            </w:r>
          </w:p>
        </w:tc>
        <w:tc>
          <w:tcPr>
            <w:tcW w:w="1134" w:type="dxa"/>
            <w:vAlign w:val="center"/>
          </w:tcPr>
          <w:p>
            <w:pPr>
              <w:pStyle w:val="16"/>
            </w:pPr>
            <w:r>
              <w:t>930.53</w:t>
            </w:r>
          </w:p>
        </w:tc>
        <w:tc>
          <w:tcPr>
            <w:tcW w:w="1134" w:type="dxa"/>
            <w:vAlign w:val="center"/>
          </w:tcPr>
          <w:p>
            <w:pPr>
              <w:pStyle w:val="16"/>
            </w:pPr>
            <w:r>
              <w:t>930.53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1170.53</w:t>
            </w:r>
          </w:p>
        </w:tc>
        <w:tc>
          <w:tcPr>
            <w:tcW w:w="1134" w:type="dxa"/>
            <w:vAlign w:val="center"/>
          </w:tcPr>
          <w:p>
            <w:pPr>
              <w:pStyle w:val="16"/>
            </w:pPr>
            <w:r>
              <w:t>930.53</w:t>
            </w:r>
          </w:p>
        </w:tc>
        <w:tc>
          <w:tcPr>
            <w:tcW w:w="1134" w:type="dxa"/>
            <w:vAlign w:val="center"/>
          </w:tcPr>
          <w:p>
            <w:pPr>
              <w:pStyle w:val="16"/>
            </w:pPr>
            <w:r>
              <w:t>930.53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810.53</w:t>
            </w:r>
          </w:p>
        </w:tc>
        <w:tc>
          <w:tcPr>
            <w:tcW w:w="1134" w:type="dxa"/>
            <w:vAlign w:val="center"/>
          </w:tcPr>
          <w:p>
            <w:pPr>
              <w:pStyle w:val="16"/>
            </w:pPr>
            <w:r>
              <w:t>810.53</w:t>
            </w:r>
          </w:p>
        </w:tc>
        <w:tc>
          <w:tcPr>
            <w:tcW w:w="1134" w:type="dxa"/>
            <w:vAlign w:val="center"/>
          </w:tcPr>
          <w:p>
            <w:pPr>
              <w:pStyle w:val="16"/>
            </w:pPr>
            <w:r>
              <w:t>810.53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360.00</w:t>
            </w:r>
          </w:p>
        </w:tc>
        <w:tc>
          <w:tcPr>
            <w:tcW w:w="1134" w:type="dxa"/>
            <w:vAlign w:val="center"/>
          </w:tcPr>
          <w:p>
            <w:pPr>
              <w:pStyle w:val="16"/>
            </w:pPr>
            <w:r>
              <w:t>120.00</w:t>
            </w:r>
          </w:p>
        </w:tc>
        <w:tc>
          <w:tcPr>
            <w:tcW w:w="1134" w:type="dxa"/>
            <w:vAlign w:val="center"/>
          </w:tcPr>
          <w:p>
            <w:pPr>
              <w:pStyle w:val="16"/>
            </w:pPr>
            <w:r>
              <w:t>120.00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0.57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0.57</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2865.40</w:t>
            </w:r>
          </w:p>
        </w:tc>
        <w:tc>
          <w:tcPr>
            <w:tcW w:w="1361" w:type="dxa"/>
            <w:vAlign w:val="center"/>
          </w:tcPr>
          <w:p>
            <w:pPr>
              <w:pStyle w:val="20"/>
            </w:pPr>
            <w:r>
              <w:t>1694.30</w:t>
            </w:r>
          </w:p>
        </w:tc>
        <w:tc>
          <w:tcPr>
            <w:tcW w:w="1361" w:type="dxa"/>
            <w:vAlign w:val="center"/>
          </w:tcPr>
          <w:p>
            <w:pPr>
              <w:pStyle w:val="20"/>
            </w:pPr>
            <w:r>
              <w:t>1171.10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1337.25</w:t>
            </w:r>
          </w:p>
        </w:tc>
        <w:tc>
          <w:tcPr>
            <w:tcW w:w="1361" w:type="dxa"/>
            <w:vAlign w:val="center"/>
          </w:tcPr>
          <w:p>
            <w:pPr>
              <w:pStyle w:val="16"/>
            </w:pPr>
            <w:r>
              <w:t>1337.25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217.54</w:t>
            </w:r>
          </w:p>
        </w:tc>
        <w:tc>
          <w:tcPr>
            <w:tcW w:w="1361" w:type="dxa"/>
            <w:vAlign w:val="center"/>
          </w:tcPr>
          <w:p>
            <w:pPr>
              <w:pStyle w:val="16"/>
            </w:pPr>
            <w:r>
              <w:t>217.54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217.54</w:t>
            </w:r>
          </w:p>
        </w:tc>
        <w:tc>
          <w:tcPr>
            <w:tcW w:w="1361" w:type="dxa"/>
            <w:vAlign w:val="center"/>
          </w:tcPr>
          <w:p>
            <w:pPr>
              <w:pStyle w:val="16"/>
            </w:pPr>
            <w:r>
              <w:t>217.54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98.67</w:t>
            </w:r>
          </w:p>
        </w:tc>
        <w:tc>
          <w:tcPr>
            <w:tcW w:w="1361" w:type="dxa"/>
            <w:vAlign w:val="center"/>
          </w:tcPr>
          <w:p>
            <w:pPr>
              <w:pStyle w:val="16"/>
            </w:pPr>
            <w:r>
              <w:t>98.67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118.87</w:t>
            </w:r>
          </w:p>
        </w:tc>
        <w:tc>
          <w:tcPr>
            <w:tcW w:w="1361" w:type="dxa"/>
            <w:vAlign w:val="center"/>
          </w:tcPr>
          <w:p>
            <w:pPr>
              <w:pStyle w:val="16"/>
            </w:pPr>
            <w:r>
              <w:t>118.87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38.75</w:t>
            </w:r>
          </w:p>
        </w:tc>
        <w:tc>
          <w:tcPr>
            <w:tcW w:w="1361" w:type="dxa"/>
            <w:vAlign w:val="center"/>
          </w:tcPr>
          <w:p>
            <w:pPr>
              <w:pStyle w:val="16"/>
            </w:pPr>
            <w:r>
              <w:t>38.75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r>
              <w:t>1170.53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810.53</w:t>
            </w:r>
          </w:p>
        </w:tc>
        <w:tc>
          <w:tcPr>
            <w:tcW w:w="1361" w:type="dxa"/>
            <w:vAlign w:val="center"/>
          </w:tcPr>
          <w:p>
            <w:pPr>
              <w:pStyle w:val="16"/>
            </w:pPr>
          </w:p>
        </w:tc>
        <w:tc>
          <w:tcPr>
            <w:tcW w:w="1361" w:type="dxa"/>
            <w:vAlign w:val="center"/>
          </w:tcPr>
          <w:p>
            <w:pPr>
              <w:pStyle w:val="16"/>
            </w:pPr>
            <w:r>
              <w:t>810.53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360.00</w:t>
            </w:r>
          </w:p>
        </w:tc>
        <w:tc>
          <w:tcPr>
            <w:tcW w:w="1361" w:type="dxa"/>
            <w:vAlign w:val="center"/>
          </w:tcPr>
          <w:p>
            <w:pPr>
              <w:pStyle w:val="16"/>
            </w:pPr>
          </w:p>
        </w:tc>
        <w:tc>
          <w:tcPr>
            <w:tcW w:w="1361" w:type="dxa"/>
            <w:vAlign w:val="center"/>
          </w:tcPr>
          <w:p>
            <w:pPr>
              <w:pStyle w:val="16"/>
            </w:pPr>
            <w:r>
              <w:t>360.00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r>
              <w:t>0.57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2624.83</w:t>
            </w:r>
          </w:p>
        </w:tc>
        <w:tc>
          <w:tcPr>
            <w:tcW w:w="3402" w:type="dxa"/>
            <w:vAlign w:val="center"/>
          </w:tcPr>
          <w:p>
            <w:pPr>
              <w:pStyle w:val="17"/>
            </w:pPr>
            <w:r>
              <w:t>一、一般公共服务支出</w:t>
            </w:r>
          </w:p>
        </w:tc>
        <w:tc>
          <w:tcPr>
            <w:tcW w:w="1474" w:type="dxa"/>
            <w:vAlign w:val="center"/>
          </w:tcPr>
          <w:p>
            <w:pPr>
              <w:pStyle w:val="16"/>
            </w:pPr>
            <w:r>
              <w:t>1337.25</w:t>
            </w:r>
          </w:p>
        </w:tc>
        <w:tc>
          <w:tcPr>
            <w:tcW w:w="1474" w:type="dxa"/>
            <w:vAlign w:val="center"/>
          </w:tcPr>
          <w:p>
            <w:pPr>
              <w:pStyle w:val="16"/>
            </w:pPr>
            <w:r>
              <w:t>1337.25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217.54</w:t>
            </w:r>
          </w:p>
        </w:tc>
        <w:tc>
          <w:tcPr>
            <w:tcW w:w="1474" w:type="dxa"/>
            <w:vAlign w:val="center"/>
          </w:tcPr>
          <w:p>
            <w:pPr>
              <w:pStyle w:val="16"/>
            </w:pPr>
            <w:r>
              <w:t>217.54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38.75</w:t>
            </w:r>
          </w:p>
        </w:tc>
        <w:tc>
          <w:tcPr>
            <w:tcW w:w="1474" w:type="dxa"/>
            <w:vAlign w:val="center"/>
          </w:tcPr>
          <w:p>
            <w:pPr>
              <w:pStyle w:val="16"/>
            </w:pPr>
            <w:r>
              <w:t>38.75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1170.53</w:t>
            </w:r>
          </w:p>
        </w:tc>
        <w:tc>
          <w:tcPr>
            <w:tcW w:w="1474" w:type="dxa"/>
            <w:vAlign w:val="center"/>
          </w:tcPr>
          <w:p>
            <w:pPr>
              <w:pStyle w:val="16"/>
            </w:pPr>
            <w:r>
              <w:t>1170.53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100.77</w:t>
            </w:r>
          </w:p>
        </w:tc>
        <w:tc>
          <w:tcPr>
            <w:tcW w:w="1474" w:type="dxa"/>
            <w:vAlign w:val="center"/>
          </w:tcPr>
          <w:p>
            <w:pPr>
              <w:pStyle w:val="16"/>
            </w:pPr>
            <w:r>
              <w:t>100.77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0.57</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2624.83</w:t>
            </w:r>
          </w:p>
        </w:tc>
        <w:tc>
          <w:tcPr>
            <w:tcW w:w="3402" w:type="dxa"/>
            <w:vAlign w:val="center"/>
          </w:tcPr>
          <w:p>
            <w:pPr>
              <w:pStyle w:val="19"/>
            </w:pPr>
            <w:r>
              <w:t>本年支出合计</w:t>
            </w:r>
          </w:p>
        </w:tc>
        <w:tc>
          <w:tcPr>
            <w:tcW w:w="1474" w:type="dxa"/>
            <w:vAlign w:val="center"/>
          </w:tcPr>
          <w:p>
            <w:pPr>
              <w:pStyle w:val="20"/>
            </w:pPr>
            <w:r>
              <w:t>2865.40</w:t>
            </w:r>
          </w:p>
        </w:tc>
        <w:tc>
          <w:tcPr>
            <w:tcW w:w="1474" w:type="dxa"/>
            <w:vAlign w:val="center"/>
          </w:tcPr>
          <w:p>
            <w:pPr>
              <w:pStyle w:val="20"/>
            </w:pPr>
            <w:r>
              <w:t>2864.83</w:t>
            </w:r>
          </w:p>
        </w:tc>
        <w:tc>
          <w:tcPr>
            <w:tcW w:w="1474" w:type="dxa"/>
            <w:vAlign w:val="center"/>
          </w:tcPr>
          <w:p>
            <w:pPr>
              <w:pStyle w:val="20"/>
            </w:pPr>
          </w:p>
        </w:tc>
        <w:tc>
          <w:tcPr>
            <w:tcW w:w="1474" w:type="dxa"/>
            <w:vAlign w:val="center"/>
          </w:tcPr>
          <w:p>
            <w:pPr>
              <w:pStyle w:val="2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240.57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240.00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0.57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2865.40</w:t>
            </w:r>
          </w:p>
        </w:tc>
        <w:tc>
          <w:tcPr>
            <w:tcW w:w="3402" w:type="dxa"/>
            <w:vAlign w:val="center"/>
          </w:tcPr>
          <w:p>
            <w:pPr>
              <w:pStyle w:val="19"/>
            </w:pPr>
            <w:r>
              <w:t>支出总计</w:t>
            </w:r>
          </w:p>
        </w:tc>
        <w:tc>
          <w:tcPr>
            <w:tcW w:w="1474" w:type="dxa"/>
            <w:vAlign w:val="center"/>
          </w:tcPr>
          <w:p>
            <w:pPr>
              <w:pStyle w:val="20"/>
            </w:pPr>
            <w:r>
              <w:t>2865.40</w:t>
            </w:r>
          </w:p>
        </w:tc>
        <w:tc>
          <w:tcPr>
            <w:tcW w:w="1474" w:type="dxa"/>
            <w:vAlign w:val="center"/>
          </w:tcPr>
          <w:p>
            <w:pPr>
              <w:pStyle w:val="20"/>
            </w:pPr>
            <w:r>
              <w:t>2864.83</w:t>
            </w:r>
          </w:p>
        </w:tc>
        <w:tc>
          <w:tcPr>
            <w:tcW w:w="1474" w:type="dxa"/>
            <w:vAlign w:val="center"/>
          </w:tcPr>
          <w:p>
            <w:pPr>
              <w:pStyle w:val="20"/>
            </w:pPr>
          </w:p>
        </w:tc>
        <w:tc>
          <w:tcPr>
            <w:tcW w:w="1474" w:type="dxa"/>
            <w:vAlign w:val="center"/>
          </w:tcPr>
          <w:p>
            <w:pPr>
              <w:pStyle w:val="20"/>
            </w:pPr>
            <w:r>
              <w:t>0.57</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2864.83</w:t>
            </w:r>
          </w:p>
        </w:tc>
        <w:tc>
          <w:tcPr>
            <w:tcW w:w="2551" w:type="dxa"/>
            <w:vAlign w:val="center"/>
          </w:tcPr>
          <w:p>
            <w:pPr>
              <w:pStyle w:val="20"/>
            </w:pPr>
            <w:r>
              <w:t>1694.30</w:t>
            </w:r>
          </w:p>
        </w:tc>
        <w:tc>
          <w:tcPr>
            <w:tcW w:w="2551" w:type="dxa"/>
            <w:vAlign w:val="center"/>
          </w:tcPr>
          <w:p>
            <w:pPr>
              <w:pStyle w:val="20"/>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1337.25</w:t>
            </w:r>
          </w:p>
        </w:tc>
        <w:tc>
          <w:tcPr>
            <w:tcW w:w="2551" w:type="dxa"/>
            <w:vAlign w:val="center"/>
          </w:tcPr>
          <w:p>
            <w:pPr>
              <w:pStyle w:val="16"/>
            </w:pPr>
            <w:r>
              <w:t>1337.25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217.54</w:t>
            </w:r>
          </w:p>
        </w:tc>
        <w:tc>
          <w:tcPr>
            <w:tcW w:w="2551" w:type="dxa"/>
            <w:vAlign w:val="center"/>
          </w:tcPr>
          <w:p>
            <w:pPr>
              <w:pStyle w:val="16"/>
            </w:pPr>
            <w:r>
              <w:t>217.54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217.54</w:t>
            </w:r>
          </w:p>
        </w:tc>
        <w:tc>
          <w:tcPr>
            <w:tcW w:w="2551" w:type="dxa"/>
            <w:vAlign w:val="center"/>
          </w:tcPr>
          <w:p>
            <w:pPr>
              <w:pStyle w:val="16"/>
            </w:pPr>
            <w:r>
              <w:t>217.54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98.67</w:t>
            </w:r>
          </w:p>
        </w:tc>
        <w:tc>
          <w:tcPr>
            <w:tcW w:w="2551" w:type="dxa"/>
            <w:vAlign w:val="center"/>
          </w:tcPr>
          <w:p>
            <w:pPr>
              <w:pStyle w:val="16"/>
            </w:pPr>
            <w:r>
              <w:t>98.67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118.87</w:t>
            </w:r>
          </w:p>
        </w:tc>
        <w:tc>
          <w:tcPr>
            <w:tcW w:w="2551" w:type="dxa"/>
            <w:vAlign w:val="center"/>
          </w:tcPr>
          <w:p>
            <w:pPr>
              <w:pStyle w:val="16"/>
            </w:pPr>
            <w:r>
              <w:t>118.87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38.75</w:t>
            </w:r>
          </w:p>
        </w:tc>
        <w:tc>
          <w:tcPr>
            <w:tcW w:w="2551" w:type="dxa"/>
            <w:vAlign w:val="center"/>
          </w:tcPr>
          <w:p>
            <w:pPr>
              <w:pStyle w:val="16"/>
            </w:pPr>
            <w:r>
              <w:t>38.75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1170.53</w:t>
            </w:r>
          </w:p>
        </w:tc>
        <w:tc>
          <w:tcPr>
            <w:tcW w:w="2551" w:type="dxa"/>
            <w:vAlign w:val="center"/>
          </w:tcPr>
          <w:p>
            <w:pPr>
              <w:pStyle w:val="16"/>
            </w:pPr>
          </w:p>
        </w:tc>
        <w:tc>
          <w:tcPr>
            <w:tcW w:w="2551"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1170.53</w:t>
            </w:r>
          </w:p>
        </w:tc>
        <w:tc>
          <w:tcPr>
            <w:tcW w:w="2551" w:type="dxa"/>
            <w:vAlign w:val="center"/>
          </w:tcPr>
          <w:p>
            <w:pPr>
              <w:pStyle w:val="16"/>
            </w:pPr>
          </w:p>
        </w:tc>
        <w:tc>
          <w:tcPr>
            <w:tcW w:w="2551" w:type="dxa"/>
            <w:vAlign w:val="center"/>
          </w:tcPr>
          <w:p>
            <w:pPr>
              <w:pStyle w:val="16"/>
            </w:pPr>
            <w:r>
              <w:t>1170.53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810.53</w:t>
            </w:r>
          </w:p>
        </w:tc>
        <w:tc>
          <w:tcPr>
            <w:tcW w:w="2551" w:type="dxa"/>
            <w:vAlign w:val="center"/>
          </w:tcPr>
          <w:p>
            <w:pPr>
              <w:pStyle w:val="16"/>
            </w:pPr>
          </w:p>
        </w:tc>
        <w:tc>
          <w:tcPr>
            <w:tcW w:w="2551" w:type="dxa"/>
            <w:vAlign w:val="center"/>
          </w:tcPr>
          <w:p>
            <w:pPr>
              <w:pStyle w:val="16"/>
            </w:pPr>
            <w:r>
              <w:t>810.53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360.00</w:t>
            </w:r>
          </w:p>
        </w:tc>
        <w:tc>
          <w:tcPr>
            <w:tcW w:w="2551" w:type="dxa"/>
            <w:vAlign w:val="center"/>
          </w:tcPr>
          <w:p>
            <w:pPr>
              <w:pStyle w:val="16"/>
            </w:pPr>
          </w:p>
        </w:tc>
        <w:tc>
          <w:tcPr>
            <w:tcW w:w="2551" w:type="dxa"/>
            <w:vAlign w:val="center"/>
          </w:tcPr>
          <w:p>
            <w:pPr>
              <w:pStyle w:val="16"/>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1694.30</w:t>
            </w:r>
          </w:p>
        </w:tc>
        <w:tc>
          <w:tcPr>
            <w:tcW w:w="2551" w:type="dxa"/>
            <w:vAlign w:val="center"/>
          </w:tcPr>
          <w:p>
            <w:pPr>
              <w:pStyle w:val="20"/>
            </w:pPr>
            <w:r>
              <w:t>1499.00</w:t>
            </w:r>
          </w:p>
        </w:tc>
        <w:tc>
          <w:tcPr>
            <w:tcW w:w="2551" w:type="dxa"/>
            <w:vAlign w:val="center"/>
          </w:tcPr>
          <w:p>
            <w:pPr>
              <w:pStyle w:val="20"/>
            </w:pPr>
            <w:r>
              <w:t>195.30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1393.44</w:t>
            </w:r>
          </w:p>
        </w:tc>
        <w:tc>
          <w:tcPr>
            <w:tcW w:w="2551" w:type="dxa"/>
            <w:vAlign w:val="center"/>
          </w:tcPr>
          <w:p>
            <w:pPr>
              <w:pStyle w:val="16"/>
            </w:pPr>
            <w:r>
              <w:t>1393.44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332.34</w:t>
            </w:r>
          </w:p>
        </w:tc>
        <w:tc>
          <w:tcPr>
            <w:tcW w:w="2551" w:type="dxa"/>
            <w:vAlign w:val="center"/>
          </w:tcPr>
          <w:p>
            <w:pPr>
              <w:pStyle w:val="16"/>
            </w:pPr>
            <w:r>
              <w:t>332.34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485.65</w:t>
            </w:r>
          </w:p>
        </w:tc>
        <w:tc>
          <w:tcPr>
            <w:tcW w:w="2551" w:type="dxa"/>
            <w:vAlign w:val="center"/>
          </w:tcPr>
          <w:p>
            <w:pPr>
              <w:pStyle w:val="16"/>
            </w:pPr>
            <w:r>
              <w:t>485.65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268.72</w:t>
            </w:r>
          </w:p>
        </w:tc>
        <w:tc>
          <w:tcPr>
            <w:tcW w:w="2551" w:type="dxa"/>
            <w:vAlign w:val="center"/>
          </w:tcPr>
          <w:p>
            <w:pPr>
              <w:pStyle w:val="16"/>
            </w:pPr>
            <w:r>
              <w:t>268.72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44.20</w:t>
            </w:r>
          </w:p>
        </w:tc>
        <w:tc>
          <w:tcPr>
            <w:tcW w:w="2551" w:type="dxa"/>
            <w:vAlign w:val="center"/>
          </w:tcPr>
          <w:p>
            <w:pPr>
              <w:pStyle w:val="16"/>
            </w:pPr>
            <w:r>
              <w:t>44.20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118.87</w:t>
            </w:r>
          </w:p>
        </w:tc>
        <w:tc>
          <w:tcPr>
            <w:tcW w:w="2551" w:type="dxa"/>
            <w:vAlign w:val="center"/>
          </w:tcPr>
          <w:p>
            <w:pPr>
              <w:pStyle w:val="16"/>
            </w:pPr>
            <w:r>
              <w:t>118.87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38.24</w:t>
            </w:r>
          </w:p>
        </w:tc>
        <w:tc>
          <w:tcPr>
            <w:tcW w:w="2551" w:type="dxa"/>
            <w:vAlign w:val="center"/>
          </w:tcPr>
          <w:p>
            <w:pPr>
              <w:pStyle w:val="16"/>
            </w:pPr>
            <w:r>
              <w:t>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3.47</w:t>
            </w:r>
          </w:p>
        </w:tc>
        <w:tc>
          <w:tcPr>
            <w:tcW w:w="2551" w:type="dxa"/>
            <w:vAlign w:val="center"/>
          </w:tcPr>
          <w:p>
            <w:pPr>
              <w:pStyle w:val="16"/>
            </w:pPr>
            <w:r>
              <w:t>3.47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1.19</w:t>
            </w:r>
          </w:p>
        </w:tc>
        <w:tc>
          <w:tcPr>
            <w:tcW w:w="2551" w:type="dxa"/>
            <w:vAlign w:val="center"/>
          </w:tcPr>
          <w:p>
            <w:pPr>
              <w:pStyle w:val="16"/>
            </w:pPr>
            <w:r>
              <w:t>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195.30</w:t>
            </w:r>
          </w:p>
        </w:tc>
        <w:tc>
          <w:tcPr>
            <w:tcW w:w="2551" w:type="dxa"/>
            <w:vAlign w:val="center"/>
          </w:tcPr>
          <w:p>
            <w:pPr>
              <w:pStyle w:val="16"/>
            </w:pPr>
          </w:p>
        </w:tc>
        <w:tc>
          <w:tcPr>
            <w:tcW w:w="2551" w:type="dxa"/>
            <w:vAlign w:val="center"/>
          </w:tcPr>
          <w:p>
            <w:pPr>
              <w:pStyle w:val="16"/>
            </w:pPr>
            <w:r>
              <w:t>195.30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28.90</w:t>
            </w:r>
          </w:p>
        </w:tc>
        <w:tc>
          <w:tcPr>
            <w:tcW w:w="2551" w:type="dxa"/>
            <w:vAlign w:val="center"/>
          </w:tcPr>
          <w:p>
            <w:pPr>
              <w:pStyle w:val="16"/>
            </w:pPr>
          </w:p>
        </w:tc>
        <w:tc>
          <w:tcPr>
            <w:tcW w:w="2551" w:type="dxa"/>
            <w:vAlign w:val="center"/>
          </w:tcPr>
          <w:p>
            <w:pPr>
              <w:pStyle w:val="16"/>
            </w:pPr>
            <w:r>
              <w:t>28.90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2.27</w:t>
            </w:r>
          </w:p>
        </w:tc>
        <w:tc>
          <w:tcPr>
            <w:tcW w:w="2551" w:type="dxa"/>
            <w:vAlign w:val="center"/>
          </w:tcPr>
          <w:p>
            <w:pPr>
              <w:pStyle w:val="16"/>
            </w:pPr>
          </w:p>
        </w:tc>
        <w:tc>
          <w:tcPr>
            <w:tcW w:w="2551" w:type="dxa"/>
            <w:vAlign w:val="center"/>
          </w:tcPr>
          <w:p>
            <w:pPr>
              <w:pStyle w:val="16"/>
            </w:pPr>
            <w:r>
              <w:t>2.27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2.69</w:t>
            </w:r>
          </w:p>
        </w:tc>
        <w:tc>
          <w:tcPr>
            <w:tcW w:w="2551" w:type="dxa"/>
            <w:vAlign w:val="center"/>
          </w:tcPr>
          <w:p>
            <w:pPr>
              <w:pStyle w:val="16"/>
            </w:pPr>
          </w:p>
        </w:tc>
        <w:tc>
          <w:tcPr>
            <w:tcW w:w="2551" w:type="dxa"/>
            <w:vAlign w:val="center"/>
          </w:tcPr>
          <w:p>
            <w:pPr>
              <w:pStyle w:val="16"/>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7.56</w:t>
            </w:r>
          </w:p>
        </w:tc>
        <w:tc>
          <w:tcPr>
            <w:tcW w:w="2551" w:type="dxa"/>
            <w:vAlign w:val="center"/>
          </w:tcPr>
          <w:p>
            <w:pPr>
              <w:pStyle w:val="16"/>
            </w:pPr>
          </w:p>
        </w:tc>
        <w:tc>
          <w:tcPr>
            <w:tcW w:w="2551" w:type="dxa"/>
            <w:vAlign w:val="center"/>
          </w:tcPr>
          <w:p>
            <w:pPr>
              <w:pStyle w:val="16"/>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46.07</w:t>
            </w:r>
          </w:p>
        </w:tc>
        <w:tc>
          <w:tcPr>
            <w:tcW w:w="2551" w:type="dxa"/>
            <w:vAlign w:val="center"/>
          </w:tcPr>
          <w:p>
            <w:pPr>
              <w:pStyle w:val="16"/>
            </w:pPr>
          </w:p>
        </w:tc>
        <w:tc>
          <w:tcPr>
            <w:tcW w:w="2551" w:type="dxa"/>
            <w:vAlign w:val="center"/>
          </w:tcPr>
          <w:p>
            <w:pPr>
              <w:pStyle w:val="16"/>
            </w:pPr>
            <w:r>
              <w:t>46.07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19.64</w:t>
            </w:r>
          </w:p>
        </w:tc>
        <w:tc>
          <w:tcPr>
            <w:tcW w:w="2551" w:type="dxa"/>
            <w:vAlign w:val="center"/>
          </w:tcPr>
          <w:p>
            <w:pPr>
              <w:pStyle w:val="16"/>
            </w:pPr>
          </w:p>
        </w:tc>
        <w:tc>
          <w:tcPr>
            <w:tcW w:w="2551" w:type="dxa"/>
            <w:vAlign w:val="center"/>
          </w:tcPr>
          <w:p>
            <w:pPr>
              <w:pStyle w:val="16"/>
            </w:pPr>
            <w:r>
              <w:t>19.64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4.87</w:t>
            </w:r>
          </w:p>
        </w:tc>
        <w:tc>
          <w:tcPr>
            <w:tcW w:w="2551" w:type="dxa"/>
            <w:vAlign w:val="center"/>
          </w:tcPr>
          <w:p>
            <w:pPr>
              <w:pStyle w:val="16"/>
            </w:pPr>
          </w:p>
        </w:tc>
        <w:tc>
          <w:tcPr>
            <w:tcW w:w="2551" w:type="dxa"/>
            <w:vAlign w:val="center"/>
          </w:tcPr>
          <w:p>
            <w:pPr>
              <w:pStyle w:val="16"/>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17.47</w:t>
            </w:r>
          </w:p>
        </w:tc>
        <w:tc>
          <w:tcPr>
            <w:tcW w:w="2551" w:type="dxa"/>
            <w:vAlign w:val="center"/>
          </w:tcPr>
          <w:p>
            <w:pPr>
              <w:pStyle w:val="16"/>
            </w:pPr>
          </w:p>
        </w:tc>
        <w:tc>
          <w:tcPr>
            <w:tcW w:w="2551" w:type="dxa"/>
            <w:vAlign w:val="center"/>
          </w:tcPr>
          <w:p>
            <w:pPr>
              <w:pStyle w:val="16"/>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4.20</w:t>
            </w:r>
          </w:p>
        </w:tc>
        <w:tc>
          <w:tcPr>
            <w:tcW w:w="2551" w:type="dxa"/>
            <w:vAlign w:val="center"/>
          </w:tcPr>
          <w:p>
            <w:pPr>
              <w:pStyle w:val="16"/>
            </w:pPr>
          </w:p>
        </w:tc>
        <w:tc>
          <w:tcPr>
            <w:tcW w:w="2551" w:type="dxa"/>
            <w:vAlign w:val="center"/>
          </w:tcPr>
          <w:p>
            <w:pPr>
              <w:pStyle w:val="16"/>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6.87</w:t>
            </w:r>
          </w:p>
        </w:tc>
        <w:tc>
          <w:tcPr>
            <w:tcW w:w="2551" w:type="dxa"/>
            <w:vAlign w:val="center"/>
          </w:tcPr>
          <w:p>
            <w:pPr>
              <w:pStyle w:val="16"/>
            </w:pPr>
          </w:p>
        </w:tc>
        <w:tc>
          <w:tcPr>
            <w:tcW w:w="2551" w:type="dxa"/>
            <w:vAlign w:val="center"/>
          </w:tcPr>
          <w:p>
            <w:pPr>
              <w:pStyle w:val="16"/>
            </w:pPr>
            <w:r>
              <w:t>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6.04</w:t>
            </w:r>
          </w:p>
        </w:tc>
        <w:tc>
          <w:tcPr>
            <w:tcW w:w="2551" w:type="dxa"/>
            <w:vAlign w:val="center"/>
          </w:tcPr>
          <w:p>
            <w:pPr>
              <w:pStyle w:val="16"/>
            </w:pPr>
          </w:p>
        </w:tc>
        <w:tc>
          <w:tcPr>
            <w:tcW w:w="2551" w:type="dxa"/>
            <w:vAlign w:val="center"/>
          </w:tcPr>
          <w:p>
            <w:pPr>
              <w:pStyle w:val="16"/>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44.34</w:t>
            </w:r>
          </w:p>
        </w:tc>
        <w:tc>
          <w:tcPr>
            <w:tcW w:w="2551" w:type="dxa"/>
            <w:vAlign w:val="center"/>
          </w:tcPr>
          <w:p>
            <w:pPr>
              <w:pStyle w:val="16"/>
            </w:pPr>
          </w:p>
        </w:tc>
        <w:tc>
          <w:tcPr>
            <w:tcW w:w="2551" w:type="dxa"/>
            <w:vAlign w:val="center"/>
          </w:tcPr>
          <w:p>
            <w:pPr>
              <w:pStyle w:val="16"/>
            </w:pPr>
            <w:r>
              <w:t>44.34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105.56</w:t>
            </w:r>
          </w:p>
        </w:tc>
        <w:tc>
          <w:tcPr>
            <w:tcW w:w="2551" w:type="dxa"/>
            <w:vAlign w:val="center"/>
          </w:tcPr>
          <w:p>
            <w:pPr>
              <w:pStyle w:val="16"/>
            </w:pPr>
            <w:r>
              <w:t>105.56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98.67</w:t>
            </w:r>
          </w:p>
        </w:tc>
        <w:tc>
          <w:tcPr>
            <w:tcW w:w="2551" w:type="dxa"/>
            <w:vAlign w:val="center"/>
          </w:tcPr>
          <w:p>
            <w:pPr>
              <w:pStyle w:val="16"/>
            </w:pPr>
            <w:r>
              <w:t>98.67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6.58</w:t>
            </w:r>
          </w:p>
        </w:tc>
        <w:tc>
          <w:tcPr>
            <w:tcW w:w="2551" w:type="dxa"/>
            <w:vAlign w:val="center"/>
          </w:tcPr>
          <w:p>
            <w:pPr>
              <w:pStyle w:val="16"/>
            </w:pPr>
            <w:r>
              <w:t>6.58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0.57</w:t>
            </w:r>
          </w:p>
        </w:tc>
        <w:tc>
          <w:tcPr>
            <w:tcW w:w="2551" w:type="dxa"/>
            <w:vAlign w:val="center"/>
          </w:tcPr>
          <w:p>
            <w:pPr>
              <w:pStyle w:val="20"/>
            </w:pPr>
          </w:p>
        </w:tc>
        <w:tc>
          <w:tcPr>
            <w:tcW w:w="2551" w:type="dxa"/>
            <w:vAlign w:val="center"/>
          </w:tcPr>
          <w:p>
            <w:pPr>
              <w:pStyle w:val="20"/>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0.57</w:t>
            </w:r>
          </w:p>
        </w:tc>
        <w:tc>
          <w:tcPr>
            <w:tcW w:w="2551" w:type="dxa"/>
            <w:vAlign w:val="center"/>
          </w:tcPr>
          <w:p>
            <w:pPr>
              <w:pStyle w:val="16"/>
            </w:pPr>
          </w:p>
        </w:tc>
        <w:tc>
          <w:tcPr>
            <w:tcW w:w="2551" w:type="dxa"/>
            <w:vAlign w:val="center"/>
          </w:tcPr>
          <w:p>
            <w:pPr>
              <w:pStyle w:val="16"/>
            </w:pPr>
            <w:r>
              <w:t>0.57</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廊坊市广阳区九州镇人民政府本级2023年单位预算信息公开情况说明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按照《预算法》、《地方预决算公开操作规程》和《关于进一步推进预算公开工作的实施意见》规定，现将廊坊市广阳区九州镇人民政府本级2023年单位预算公开如下：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廊坊市广阳区九州镇人民政府本级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2023年预算收入2865.40万元，其中：一般公共预算收入2624.83万元，基金预算收入0万元，财政专户核拨收入0万元，其他来源收入0万元，上年结转240.57万元。</w:t>
      </w:r>
    </w:p>
    <w:p>
      <w:pPr>
        <w:pStyle w:val="31"/>
      </w:pPr>
      <w:r>
        <w:t>2、支出说明</w:t>
      </w:r>
    </w:p>
    <w:p>
      <w:pPr>
        <w:pStyle w:val="31"/>
      </w:pPr>
      <w:r>
        <w:t>收支预算总表支出栏、基本支出表、项目支出表按经济分类和支出功能分类科目编制，反映廊坊市广阳区九州镇人民政府本级2023年度部门预算中支出预算的总体情况。2023年支出预算2865.4万元，其中：基本支出1694.3万元，包括人员经费1499万元和日常公用经费195.3万元；项目支出1171.1万元，全部为本级支出，主要为基本工资、津贴补贴等项目。</w:t>
      </w:r>
    </w:p>
    <w:p>
      <w:pPr>
        <w:pStyle w:val="31"/>
      </w:pPr>
      <w:r>
        <w:t>3、比上年增减情况</w:t>
      </w:r>
    </w:p>
    <w:p>
      <w:pPr>
        <w:pStyle w:val="31"/>
      </w:pPr>
      <w:r>
        <w:t>2023年预算收支安排2865.40万元，较2022年预算减少4452.62万元，其中：基本支出减少3758.71万元，减少原因主要为人员经费支出减少；项目支出减少693.91万元，减少原因主要为增加减少项目经费支出、一事一议项目等项目支出</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运行经费共计安排195.3万元，主要用于办公区的日常维修、办公费用、办公用房水电费、办公用房取暖费、邮电费、差旅费、办公用房物业管理费、公务用车运行维护费等日常运行支出。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做好教育政策制定、教育改革、教育科研、教育信息化建设等工作。做好会议培训组织，内部信息化建设与维护，财务和资产管理，标准化建设，基础设施维修，大型设备购置，人事、党务以及老干部管理等工作。负责直属企事业单位管理工作。保障并提高村干部报酬，维持村级正常运转，开展村党组织活动，“三会一课”等，做好离任村干部及村街其他人员生活补助发放工作。</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31"/>
        <w:gridCol w:w="832"/>
        <w:gridCol w:w="2187"/>
        <w:gridCol w:w="5317"/>
        <w:gridCol w:w="3543"/>
        <w:gridCol w:w="445"/>
        <w:gridCol w:w="398"/>
        <w:gridCol w:w="445"/>
        <w:gridCol w:w="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重点工作一实际完成率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重点工作二实际完成率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环境治理工作覆盖率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重点工作质量达标率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疫情防控工作及环境治理工作达标率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重点工作完成及时率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达到指标值的满分，每降低指标值的5%，扣权重分值的2%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疫情防控工作及环境治理工作及时完成率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一般性支出压减率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降低指标值不扣分，超出指标值的5%扣3分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预算成本控制率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单位效果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服务辖区居民水平提升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服务辖区居民水平提升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经济</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资金投入产生的效益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资金投入产生的效益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生态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环境治理提升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九州镇辖区居民的满意度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达到指标值的满分，每降低指标值的10%，扣权重分值的2%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九州镇辖区居民的满意度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1、2022年省级农村综合改革转移支付资金[省级]绩效目标表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1."""为扎实做好2021年村级“一事一议”工作，为了使有良好的路面不被雨水冲浊，所以用沥青或水泥铺路面，有良好的路面才能促进城镇和经济发展，确保顺利完成促进村级事业发展以及经济发展的目标.</w:t>
            </w:r>
            <w:r>
              <w:tab/>
            </w:r>
            <w:r>
              <w:tab/>
            </w:r>
            <w:r>
              <w:tab/>
            </w:r>
            <w:r>
              <w:tab/>
            </w:r>
            <w:r>
              <w:tab/>
            </w:r>
            <w:r>
              <w:tab/>
            </w:r>
          </w:p>
          <w:p>
            <w:pPr>
              <w:pStyle w:val="17"/>
            </w:pPr>
            <w:r>
              <w:t>""</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31个/村</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≤120万元</w:t>
            </w:r>
          </w:p>
        </w:tc>
        <w:tc>
          <w:tcPr>
            <w:tcW w:w="2268" w:type="dxa"/>
            <w:vAlign w:val="center"/>
          </w:tcPr>
          <w:p>
            <w:pPr>
              <w:pStyle w:val="17"/>
            </w:pPr>
            <w:r>
              <w:t>廊财农{2021]91号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2、2022年市级农村公益事业财政奖补资金[市级]绩效目标表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1.我镇为各项目做了大量准备工作，也为项目实施提供了人力，物力，技术保障，确保顺利完成促进村级公益事业发展以及经济发展的目标.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2个/村</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≤60万元</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p>
            <w:pPr>
              <w:pStyle w:val="17"/>
            </w:pPr>
            <w:r>
              <w:t xml:space="preserve">2.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p>
            <w:pPr>
              <w:pStyle w:val="17"/>
            </w:pPr>
            <w:r>
              <w:t xml:space="preserve">3.为扎实做好2021年村级“一事一议”工作，为了使有良好的路面不被雨水冲浊，所以用沥青或水泥铺路面，有良好的路面才能促进城镇和经济发展，安装监控确保村民人身及财产安全，确保顺利完成促进村级事业发展以及经济发展的目标.      </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2个/村</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≤60万元</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1."三会一课开展顺利,提升基层党建整体水平，保障村党组织活动顺利开展，提高村级服务管理水平。</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31个/村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反映各党组织工作保障情况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反映及时保障各党组织经费需要情况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tc>
        <w:tc>
          <w:tcPr>
            <w:tcW w:w="2835" w:type="dxa"/>
            <w:vAlign w:val="center"/>
          </w:tcPr>
          <w:p>
            <w:pPr>
              <w:pStyle w:val="17"/>
            </w:pPr>
            <w:r>
              <w:t>反映村级党组织经费单位成本</w:t>
            </w:r>
          </w:p>
        </w:tc>
        <w:tc>
          <w:tcPr>
            <w:tcW w:w="2551" w:type="dxa"/>
            <w:vAlign w:val="center"/>
          </w:tcPr>
          <w:p>
            <w:pPr>
              <w:pStyle w:val="17"/>
            </w:pPr>
            <w:r>
              <w:t>1.1万元/年/村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投入资金使用率</w:t>
            </w:r>
          </w:p>
        </w:tc>
        <w:tc>
          <w:tcPr>
            <w:tcW w:w="2835" w:type="dxa"/>
            <w:vAlign w:val="center"/>
          </w:tcPr>
          <w:p>
            <w:pPr>
              <w:pStyle w:val="17"/>
            </w:pPr>
            <w:r>
              <w:t>投入资金使用率</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1.保障村干部基本生产生活需要，提高村干部履职能力，提升村干部干事创业热情。</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村干部人数</w:t>
            </w:r>
          </w:p>
        </w:tc>
        <w:tc>
          <w:tcPr>
            <w:tcW w:w="2835" w:type="dxa"/>
            <w:vAlign w:val="center"/>
          </w:tcPr>
          <w:p>
            <w:pPr>
              <w:pStyle w:val="17"/>
            </w:pPr>
            <w:r>
              <w:t>村干部享受此项待遇人员数</w:t>
            </w:r>
          </w:p>
        </w:tc>
        <w:tc>
          <w:tcPr>
            <w:tcW w:w="2551" w:type="dxa"/>
            <w:vAlign w:val="center"/>
          </w:tcPr>
          <w:p>
            <w:pPr>
              <w:pStyle w:val="17"/>
            </w:pPr>
            <w:r>
              <w:t>≤163人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≤1455.25元/人/月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≥90%</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资金投入产生的工作效率</w:t>
            </w:r>
          </w:p>
        </w:tc>
        <w:tc>
          <w:tcPr>
            <w:tcW w:w="2835" w:type="dxa"/>
            <w:vAlign w:val="center"/>
          </w:tcPr>
          <w:p>
            <w:pPr>
              <w:pStyle w:val="17"/>
            </w:pPr>
            <w:r>
              <w:t>资金投入产生的工作效率</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1.主要用于必要的办公用品费、办公设施维护费、水电暖费、报纸征订费等维持村级组织正常运转所必需的开支。一般按照不低于每年村均2万元的标准确定。</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p>
            <w:pPr>
              <w:pStyle w:val="17"/>
            </w:pP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p>
            <w:pPr>
              <w:pStyle w:val="17"/>
            </w:pP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p>
          <w:p>
            <w:pPr>
              <w:pStyle w:val="17"/>
            </w:pPr>
            <w:r>
              <w:t>经费保障及时率</w:t>
            </w:r>
          </w:p>
          <w:p>
            <w:pPr>
              <w:pStyle w:val="17"/>
            </w:pPr>
          </w:p>
        </w:tc>
        <w:tc>
          <w:tcPr>
            <w:tcW w:w="2835" w:type="dxa"/>
            <w:vAlign w:val="center"/>
          </w:tcPr>
          <w:p>
            <w:pPr>
              <w:pStyle w:val="17"/>
            </w:pPr>
            <w:r>
              <w:t>反映及时保障各项日常办公需要情况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p>
            <w:pPr>
              <w:pStyle w:val="17"/>
            </w:pPr>
          </w:p>
        </w:tc>
        <w:tc>
          <w:tcPr>
            <w:tcW w:w="2835" w:type="dxa"/>
            <w:vAlign w:val="center"/>
          </w:tcPr>
          <w:p>
            <w:pPr>
              <w:pStyle w:val="17"/>
            </w:pPr>
            <w:r>
              <w:t>反映村级组织办公经费单位成本</w:t>
            </w:r>
          </w:p>
        </w:tc>
        <w:tc>
          <w:tcPr>
            <w:tcW w:w="2551" w:type="dxa"/>
            <w:vAlign w:val="center"/>
          </w:tcPr>
          <w:p>
            <w:pPr>
              <w:pStyle w:val="17"/>
            </w:pPr>
            <w:r>
              <w:t>2万元/年/村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保障村级组织各项工作正常运转</w:t>
            </w:r>
          </w:p>
          <w:p>
            <w:pPr>
              <w:pStyle w:val="17"/>
            </w:pP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资金投入的效益</w:t>
            </w:r>
          </w:p>
        </w:tc>
        <w:tc>
          <w:tcPr>
            <w:tcW w:w="2835" w:type="dxa"/>
            <w:vAlign w:val="center"/>
          </w:tcPr>
          <w:p>
            <w:pPr>
              <w:pStyle w:val="17"/>
            </w:pPr>
            <w:r>
              <w:t>资金投入产生的经济效益</w:t>
            </w:r>
          </w:p>
        </w:tc>
        <w:tc>
          <w:tcPr>
            <w:tcW w:w="2551" w:type="dxa"/>
            <w:vAlign w:val="center"/>
          </w:tcPr>
          <w:p>
            <w:pPr>
              <w:pStyle w:val="17"/>
            </w:pPr>
            <w:r>
              <w:t>持续产出</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p>
            <w:pPr>
              <w:pStyle w:val="17"/>
            </w:pPr>
          </w:p>
        </w:tc>
        <w:tc>
          <w:tcPr>
            <w:tcW w:w="2835" w:type="dxa"/>
            <w:vAlign w:val="center"/>
          </w:tcPr>
          <w:p>
            <w:pPr>
              <w:pStyle w:val="17"/>
            </w:pPr>
            <w:r>
              <w:t>调查中对村街办公活动满意和较满意村民数占调查总人数的比率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1."保障村干部基本生产生活需要，提高村干部履职能力，提升村干部干事创业热情。</w:t>
            </w:r>
            <w:r>
              <w:tab/>
            </w:r>
            <w:r>
              <w:tab/>
            </w:r>
            <w:r>
              <w:tab/>
            </w:r>
            <w:r>
              <w:tab/>
            </w:r>
            <w:r>
              <w:tab/>
            </w:r>
            <w:r>
              <w:tab/>
            </w:r>
          </w:p>
          <w:p>
            <w:pPr>
              <w:pStyle w:val="17"/>
            </w:pP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村干部人数</w:t>
            </w:r>
          </w:p>
        </w:tc>
        <w:tc>
          <w:tcPr>
            <w:tcW w:w="2835" w:type="dxa"/>
            <w:vAlign w:val="center"/>
          </w:tcPr>
          <w:p>
            <w:pPr>
              <w:pStyle w:val="17"/>
            </w:pPr>
            <w:r>
              <w:t>村干部享受此项待遇人员数</w:t>
            </w:r>
          </w:p>
        </w:tc>
        <w:tc>
          <w:tcPr>
            <w:tcW w:w="2551" w:type="dxa"/>
            <w:vAlign w:val="center"/>
          </w:tcPr>
          <w:p>
            <w:pPr>
              <w:pStyle w:val="17"/>
            </w:pPr>
            <w:r>
              <w:t>≤163人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一人兼补贴标准</w:t>
            </w:r>
          </w:p>
        </w:tc>
        <w:tc>
          <w:tcPr>
            <w:tcW w:w="2551" w:type="dxa"/>
            <w:vAlign w:val="center"/>
          </w:tcPr>
          <w:p>
            <w:pPr>
              <w:pStyle w:val="17"/>
            </w:pPr>
            <w:r>
              <w:t>≤4410.75元/人/月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顾问补贴标准</w:t>
            </w:r>
          </w:p>
        </w:tc>
        <w:tc>
          <w:tcPr>
            <w:tcW w:w="2551" w:type="dxa"/>
            <w:vAlign w:val="center"/>
          </w:tcPr>
          <w:p>
            <w:pPr>
              <w:pStyle w:val="17"/>
            </w:pPr>
            <w:r>
              <w:t>≤2940.5元/人/月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村主任补贴标准</w:t>
            </w:r>
          </w:p>
        </w:tc>
        <w:tc>
          <w:tcPr>
            <w:tcW w:w="2551" w:type="dxa"/>
            <w:vAlign w:val="center"/>
          </w:tcPr>
          <w:p>
            <w:pPr>
              <w:pStyle w:val="17"/>
            </w:pPr>
            <w:r>
              <w:t>≤2205.37元/人/月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人均资金成本</w:t>
            </w:r>
          </w:p>
        </w:tc>
        <w:tc>
          <w:tcPr>
            <w:tcW w:w="2835" w:type="dxa"/>
            <w:vAlign w:val="center"/>
          </w:tcPr>
          <w:p>
            <w:pPr>
              <w:pStyle w:val="17"/>
            </w:pPr>
            <w:r>
              <w:t>其他两委补贴标准</w:t>
            </w:r>
          </w:p>
        </w:tc>
        <w:tc>
          <w:tcPr>
            <w:tcW w:w="2551" w:type="dxa"/>
            <w:vAlign w:val="center"/>
          </w:tcPr>
          <w:p>
            <w:pPr>
              <w:pStyle w:val="17"/>
            </w:pPr>
            <w:r>
              <w:t>≤1455.25元/人/月</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村街“两委”班子履职合格率</w:t>
            </w:r>
          </w:p>
        </w:tc>
        <w:tc>
          <w:tcPr>
            <w:tcW w:w="2835" w:type="dxa"/>
            <w:vAlign w:val="center"/>
          </w:tcPr>
          <w:p>
            <w:pPr>
              <w:pStyle w:val="17"/>
            </w:pPr>
            <w:r>
              <w:t>两委班子履职合格村街数与村街总数的比率</w:t>
            </w:r>
          </w:p>
        </w:tc>
        <w:tc>
          <w:tcPr>
            <w:tcW w:w="2551" w:type="dxa"/>
            <w:vAlign w:val="center"/>
          </w:tcPr>
          <w:p>
            <w:pPr>
              <w:pStyle w:val="17"/>
            </w:pPr>
            <w:r>
              <w:t>≥90%</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资金投入产生的工作效率</w:t>
            </w:r>
          </w:p>
        </w:tc>
        <w:tc>
          <w:tcPr>
            <w:tcW w:w="2835" w:type="dxa"/>
            <w:vAlign w:val="center"/>
          </w:tcPr>
          <w:p>
            <w:pPr>
              <w:pStyle w:val="17"/>
            </w:pPr>
            <w:r>
              <w:t>资金投入产生的工作效率</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辖区村街村干部满意度</w:t>
            </w:r>
          </w:p>
        </w:tc>
        <w:tc>
          <w:tcPr>
            <w:tcW w:w="2835" w:type="dxa"/>
            <w:vAlign w:val="center"/>
          </w:tcPr>
          <w:p>
            <w:pPr>
              <w:pStyle w:val="17"/>
            </w:pPr>
            <w:r>
              <w:t>调查中对村务工作满意和较满意村干部数占调查总人数的比率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1.提高村民小组长工作积极性，按时按季度发放村民小组长误工补贴。</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反映及时保障各村小组长工作情况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单位成本</w:t>
            </w:r>
          </w:p>
        </w:tc>
        <w:tc>
          <w:tcPr>
            <w:tcW w:w="2835" w:type="dxa"/>
            <w:vAlign w:val="center"/>
          </w:tcPr>
          <w:p>
            <w:pPr>
              <w:pStyle w:val="17"/>
            </w:pPr>
            <w:r>
              <w:t>反映村小组长工作经费单位成本</w:t>
            </w:r>
          </w:p>
        </w:tc>
        <w:tc>
          <w:tcPr>
            <w:tcW w:w="2551" w:type="dxa"/>
            <w:vAlign w:val="center"/>
          </w:tcPr>
          <w:p>
            <w:pPr>
              <w:pStyle w:val="17"/>
            </w:pPr>
            <w:r>
              <w:t>0.3万元</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反映提高村民小组长工作积极性，发挥带头作用情况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投入资金使用率</w:t>
            </w:r>
          </w:p>
        </w:tc>
        <w:tc>
          <w:tcPr>
            <w:tcW w:w="2835" w:type="dxa"/>
            <w:vAlign w:val="center"/>
          </w:tcPr>
          <w:p>
            <w:pPr>
              <w:pStyle w:val="17"/>
            </w:pPr>
            <w:r>
              <w:t>投入资金使用率</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辖区村街村民小组长满意度</w:t>
            </w:r>
          </w:p>
        </w:tc>
        <w:tc>
          <w:tcPr>
            <w:tcW w:w="2835" w:type="dxa"/>
            <w:vAlign w:val="center"/>
          </w:tcPr>
          <w:p>
            <w:pPr>
              <w:pStyle w:val="17"/>
            </w:pPr>
            <w:r>
              <w:t>调查中对村务工作满意和较满意村民小组长数占调查总人数的比率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1.提高村级组织服务群众能力，按时按季度发放服务群众专项经费。</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村街数量</w:t>
            </w:r>
          </w:p>
        </w:tc>
        <w:tc>
          <w:tcPr>
            <w:tcW w:w="2835" w:type="dxa"/>
            <w:vAlign w:val="center"/>
          </w:tcPr>
          <w:p>
            <w:pPr>
              <w:pStyle w:val="17"/>
            </w:pPr>
            <w:r>
              <w:t>反映需要经费予以保障的村街数</w:t>
            </w:r>
          </w:p>
        </w:tc>
        <w:tc>
          <w:tcPr>
            <w:tcW w:w="2551" w:type="dxa"/>
            <w:vAlign w:val="center"/>
          </w:tcPr>
          <w:p>
            <w:pPr>
              <w:pStyle w:val="17"/>
            </w:pPr>
            <w:r>
              <w:t>31村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反映各项服务群众工作保障情况</w:t>
            </w:r>
          </w:p>
        </w:tc>
        <w:tc>
          <w:tcPr>
            <w:tcW w:w="2551" w:type="dxa"/>
            <w:vAlign w:val="center"/>
          </w:tcPr>
          <w:p>
            <w:pPr>
              <w:pStyle w:val="17"/>
            </w:pPr>
            <w:r>
              <w:t>100%</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反映及时保障各项服务群众办公需要情况</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反映村级组织服务群众经费单位成本</w:t>
            </w:r>
          </w:p>
        </w:tc>
        <w:tc>
          <w:tcPr>
            <w:tcW w:w="2551" w:type="dxa"/>
            <w:vAlign w:val="center"/>
          </w:tcPr>
          <w:p>
            <w:pPr>
              <w:pStyle w:val="17"/>
            </w:pPr>
            <w:r>
              <w:t>10万元/年/村</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投入资金的使用效率</w:t>
            </w:r>
          </w:p>
        </w:tc>
        <w:tc>
          <w:tcPr>
            <w:tcW w:w="2835" w:type="dxa"/>
            <w:vAlign w:val="center"/>
          </w:tcPr>
          <w:p>
            <w:pPr>
              <w:pStyle w:val="17"/>
            </w:pPr>
            <w:r>
              <w:t>投入资金的使用效率</w:t>
            </w:r>
          </w:p>
        </w:tc>
        <w:tc>
          <w:tcPr>
            <w:tcW w:w="2551" w:type="dxa"/>
            <w:vAlign w:val="center"/>
          </w:tcPr>
          <w:p>
            <w:pPr>
              <w:pStyle w:val="17"/>
            </w:pPr>
            <w:r>
              <w:t>≥95%</w:t>
            </w:r>
          </w:p>
        </w:tc>
        <w:tc>
          <w:tcPr>
            <w:tcW w:w="2268" w:type="dxa"/>
            <w:vAlign w:val="center"/>
          </w:tcPr>
          <w:p>
            <w:pPr>
              <w:pStyle w:val="17"/>
            </w:pPr>
            <w: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调查中对村街服务群众活动满意和较满意村民数占调查总人数的比率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1."目标内容1国有企业已退休人员管理服务工作与原企业分离</w:t>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w:t>
            </w:r>
          </w:p>
        </w:tc>
        <w:tc>
          <w:tcPr>
            <w:tcW w:w="2835" w:type="dxa"/>
            <w:vAlign w:val="center"/>
          </w:tcPr>
          <w:p>
            <w:pPr>
              <w:pStyle w:val="17"/>
            </w:pPr>
            <w:r>
              <w:t>国有企业已退休人员管理服务工作与原企业分离</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≤2295元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≥95%</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企业满意度指标</w:t>
            </w:r>
          </w:p>
        </w:tc>
        <w:tc>
          <w:tcPr>
            <w:tcW w:w="2835" w:type="dxa"/>
            <w:vAlign w:val="center"/>
          </w:tcPr>
          <w:p>
            <w:pPr>
              <w:pStyle w:val="17"/>
            </w:pPr>
            <w:r>
              <w:t>企业满意度指标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1."""目标内容1国有企业已退休人员管理服务工作与原企业分离</w:t>
            </w:r>
            <w:r>
              <w:tab/>
            </w:r>
            <w:r>
              <w:tab/>
            </w:r>
            <w:r>
              <w:tab/>
            </w:r>
            <w:r>
              <w:tab/>
            </w:r>
            <w:r>
              <w:tab/>
            </w:r>
          </w:p>
          <w:p>
            <w:pPr>
              <w:pStyle w:val="17"/>
            </w:pPr>
            <w:r>
              <w:t>""</w:t>
            </w:r>
            <w:r>
              <w:tab/>
            </w:r>
            <w:r>
              <w:tab/>
            </w:r>
            <w:r>
              <w:tab/>
            </w:r>
            <w:r>
              <w:tab/>
            </w:r>
            <w:r>
              <w:tab/>
            </w:r>
            <w:r>
              <w:tab/>
            </w:r>
          </w:p>
          <w:p>
            <w:pPr>
              <w:pStyle w:val="17"/>
            </w:pP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≤3390元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12、农村综合改革转移支付资金{中央}绩效目标表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扎实做好“一事一议”工作，为了使有良好的路面不被雨水冲浊，所以用沥青或水泥铺路面，有良好的路面才能促进城镇和经济发展，安装监控确保村民人身及财产安全，确保顺利完成促进村级事业发展以及经济发展的目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改造村数量</w:t>
            </w:r>
          </w:p>
        </w:tc>
        <w:tc>
          <w:tcPr>
            <w:tcW w:w="2835" w:type="dxa"/>
            <w:vAlign w:val="center"/>
          </w:tcPr>
          <w:p>
            <w:pPr>
              <w:pStyle w:val="17"/>
            </w:pPr>
            <w:r>
              <w:t>改造提升重点村数量</w:t>
            </w:r>
          </w:p>
        </w:tc>
        <w:tc>
          <w:tcPr>
            <w:tcW w:w="2551" w:type="dxa"/>
            <w:vAlign w:val="center"/>
          </w:tcPr>
          <w:p>
            <w:pPr>
              <w:pStyle w:val="17"/>
            </w:pPr>
            <w:r>
              <w:t>4个/村</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项目达标率</w:t>
            </w:r>
          </w:p>
        </w:tc>
        <w:tc>
          <w:tcPr>
            <w:tcW w:w="2835" w:type="dxa"/>
            <w:vAlign w:val="center"/>
          </w:tcPr>
          <w:p>
            <w:pPr>
              <w:pStyle w:val="17"/>
            </w:pPr>
            <w:r>
              <w:t>一事一议项目建设达标率</w:t>
            </w:r>
          </w:p>
        </w:tc>
        <w:tc>
          <w:tcPr>
            <w:tcW w:w="2551" w:type="dxa"/>
            <w:vAlign w:val="center"/>
          </w:tcPr>
          <w:p>
            <w:pPr>
              <w:pStyle w:val="17"/>
            </w:pPr>
            <w:r>
              <w:t>100%</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按计划完工及时率</w:t>
            </w:r>
          </w:p>
        </w:tc>
        <w:tc>
          <w:tcPr>
            <w:tcW w:w="2551" w:type="dxa"/>
            <w:vAlign w:val="center"/>
          </w:tcPr>
          <w:p>
            <w:pPr>
              <w:pStyle w:val="17"/>
            </w:pPr>
            <w:r>
              <w:t>及时</w:t>
            </w:r>
          </w:p>
        </w:tc>
        <w:tc>
          <w:tcPr>
            <w:tcW w:w="2268" w:type="dxa"/>
            <w:vAlign w:val="center"/>
          </w:tcPr>
          <w:p>
            <w:pPr>
              <w:pStyle w:val="17"/>
            </w:pPr>
            <w: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≤30万元</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逐步提高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有效提高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2023年，廊坊市广阳区九州镇人民政府本级安排政府采购预算388.50万元。具体内容见下表。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388.50</w:t>
            </w:r>
          </w:p>
        </w:tc>
        <w:tc>
          <w:tcPr>
            <w:tcW w:w="964" w:type="dxa"/>
            <w:vAlign w:val="center"/>
          </w:tcPr>
          <w:p>
            <w:pPr>
              <w:pStyle w:val="20"/>
            </w:pPr>
            <w:r>
              <w:t>148.50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240.00</w:t>
            </w:r>
          </w:p>
        </w:tc>
        <w:tc>
          <w:tcPr>
            <w:tcW w:w="964" w:type="dxa"/>
            <w:vAlign w:val="center"/>
          </w:tcPr>
          <w:p>
            <w:pPr>
              <w:pStyle w:val="20"/>
            </w:pPr>
          </w:p>
        </w:tc>
        <w:tc>
          <w:tcPr>
            <w:tcW w:w="964" w:type="dxa"/>
            <w:vAlign w:val="center"/>
          </w:tcPr>
          <w:p>
            <w:pPr>
              <w:pStyle w:val="20"/>
            </w:pPr>
            <w:r>
              <w:t>388.50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廊坊市广阳区九州镇人民政府本级小计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388.50</w:t>
            </w:r>
          </w:p>
        </w:tc>
        <w:tc>
          <w:tcPr>
            <w:tcW w:w="964" w:type="dxa"/>
            <w:vAlign w:val="center"/>
          </w:tcPr>
          <w:p>
            <w:pPr>
              <w:pStyle w:val="20"/>
            </w:pPr>
            <w:r>
              <w:t>148.50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240.00</w:t>
            </w:r>
          </w:p>
        </w:tc>
        <w:tc>
          <w:tcPr>
            <w:tcW w:w="964" w:type="dxa"/>
            <w:vAlign w:val="center"/>
          </w:tcPr>
          <w:p>
            <w:pPr>
              <w:pStyle w:val="20"/>
            </w:pPr>
          </w:p>
        </w:tc>
        <w:tc>
          <w:tcPr>
            <w:tcW w:w="964" w:type="dxa"/>
            <w:vAlign w:val="center"/>
          </w:tcPr>
          <w:p>
            <w:pPr>
              <w:pStyle w:val="20"/>
            </w:pPr>
            <w:r>
              <w:t>388.50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0.50</w:t>
            </w:r>
          </w:p>
        </w:tc>
        <w:tc>
          <w:tcPr>
            <w:tcW w:w="964" w:type="dxa"/>
            <w:vAlign w:val="center"/>
          </w:tcPr>
          <w:p>
            <w:pPr>
              <w:pStyle w:val="16"/>
            </w:pPr>
            <w:r>
              <w:t>2.50</w:t>
            </w:r>
          </w:p>
        </w:tc>
        <w:tc>
          <w:tcPr>
            <w:tcW w:w="964" w:type="dxa"/>
            <w:vAlign w:val="center"/>
          </w:tcPr>
          <w:p>
            <w:pPr>
              <w:pStyle w:val="16"/>
            </w:pPr>
            <w:r>
              <w:t>2.50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0.30</w:t>
            </w: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5</w:t>
            </w:r>
          </w:p>
        </w:tc>
        <w:tc>
          <w:tcPr>
            <w:tcW w:w="850" w:type="dxa"/>
            <w:vAlign w:val="center"/>
          </w:tcPr>
          <w:p>
            <w:pPr>
              <w:pStyle w:val="16"/>
            </w:pPr>
            <w:r>
              <w:t>0.25</w:t>
            </w:r>
          </w:p>
        </w:tc>
        <w:tc>
          <w:tcPr>
            <w:tcW w:w="964" w:type="dxa"/>
            <w:vAlign w:val="center"/>
          </w:tcPr>
          <w:p>
            <w:pPr>
              <w:pStyle w:val="16"/>
            </w:pPr>
            <w:r>
              <w:t>1.25</w:t>
            </w:r>
          </w:p>
        </w:tc>
        <w:tc>
          <w:tcPr>
            <w:tcW w:w="964" w:type="dxa"/>
            <w:vAlign w:val="center"/>
          </w:tcPr>
          <w:p>
            <w:pPr>
              <w:pStyle w:val="16"/>
            </w:pPr>
            <w:r>
              <w:t>1.25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碎纸机</w:t>
            </w:r>
          </w:p>
        </w:tc>
        <w:tc>
          <w:tcPr>
            <w:tcW w:w="1134" w:type="dxa"/>
            <w:vAlign w:val="center"/>
          </w:tcPr>
          <w:p>
            <w:pPr>
              <w:pStyle w:val="17"/>
            </w:pPr>
            <w:r>
              <w:t>A02021301</w:t>
            </w:r>
          </w:p>
        </w:tc>
        <w:tc>
          <w:tcPr>
            <w:tcW w:w="709" w:type="dxa"/>
            <w:vAlign w:val="center"/>
          </w:tcPr>
          <w:p>
            <w:pPr>
              <w:pStyle w:val="18"/>
            </w:pPr>
            <w:r>
              <w:t>台</w:t>
            </w:r>
          </w:p>
        </w:tc>
        <w:tc>
          <w:tcPr>
            <w:tcW w:w="850" w:type="dxa"/>
            <w:vAlign w:val="center"/>
          </w:tcPr>
          <w:p>
            <w:pPr>
              <w:pStyle w:val="16"/>
            </w:pPr>
            <w:r>
              <w:t>3</w:t>
            </w:r>
          </w:p>
        </w:tc>
        <w:tc>
          <w:tcPr>
            <w:tcW w:w="850" w:type="dxa"/>
            <w:vAlign w:val="center"/>
          </w:tcPr>
          <w:p>
            <w:pPr>
              <w:pStyle w:val="16"/>
            </w:pPr>
            <w:r>
              <w:t>0.20</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书籍、课本</w:t>
            </w:r>
          </w:p>
        </w:tc>
        <w:tc>
          <w:tcPr>
            <w:tcW w:w="1134" w:type="dxa"/>
            <w:vAlign w:val="center"/>
          </w:tcPr>
          <w:p>
            <w:pPr>
              <w:pStyle w:val="17"/>
            </w:pPr>
            <w:r>
              <w:t>A04010101</w:t>
            </w:r>
          </w:p>
        </w:tc>
        <w:tc>
          <w:tcPr>
            <w:tcW w:w="709" w:type="dxa"/>
            <w:vAlign w:val="center"/>
          </w:tcPr>
          <w:p>
            <w:pPr>
              <w:pStyle w:val="18"/>
            </w:pPr>
            <w:r>
              <w:t>本</w:t>
            </w:r>
          </w:p>
        </w:tc>
        <w:tc>
          <w:tcPr>
            <w:tcW w:w="850" w:type="dxa"/>
            <w:vAlign w:val="center"/>
          </w:tcPr>
          <w:p>
            <w:pPr>
              <w:pStyle w:val="16"/>
            </w:pPr>
            <w:r>
              <w:t>200</w:t>
            </w:r>
          </w:p>
        </w:tc>
        <w:tc>
          <w:tcPr>
            <w:tcW w:w="850" w:type="dxa"/>
            <w:vAlign w:val="center"/>
          </w:tcPr>
          <w:p>
            <w:pPr>
              <w:pStyle w:val="16"/>
            </w:pPr>
            <w:r>
              <w:t>0.01</w:t>
            </w:r>
          </w:p>
        </w:tc>
        <w:tc>
          <w:tcPr>
            <w:tcW w:w="964" w:type="dxa"/>
            <w:vAlign w:val="center"/>
          </w:tcPr>
          <w:p>
            <w:pPr>
              <w:pStyle w:val="16"/>
            </w:pPr>
            <w:r>
              <w:t>1.20</w:t>
            </w:r>
          </w:p>
        </w:tc>
        <w:tc>
          <w:tcPr>
            <w:tcW w:w="964" w:type="dxa"/>
            <w:vAlign w:val="center"/>
          </w:tcPr>
          <w:p>
            <w:pPr>
              <w:pStyle w:val="16"/>
            </w:pPr>
            <w:r>
              <w:t>1.20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月刊</w:t>
            </w:r>
          </w:p>
        </w:tc>
        <w:tc>
          <w:tcPr>
            <w:tcW w:w="1134" w:type="dxa"/>
            <w:vAlign w:val="center"/>
          </w:tcPr>
          <w:p>
            <w:pPr>
              <w:pStyle w:val="17"/>
            </w:pPr>
            <w:r>
              <w:t>A04020103</w:t>
            </w:r>
          </w:p>
        </w:tc>
        <w:tc>
          <w:tcPr>
            <w:tcW w:w="709" w:type="dxa"/>
            <w:vAlign w:val="center"/>
          </w:tcPr>
          <w:p>
            <w:pPr>
              <w:pStyle w:val="18"/>
            </w:pPr>
            <w:r>
              <w:t>份</w:t>
            </w:r>
          </w:p>
        </w:tc>
        <w:tc>
          <w:tcPr>
            <w:tcW w:w="850" w:type="dxa"/>
            <w:vAlign w:val="center"/>
          </w:tcPr>
          <w:p>
            <w:pPr>
              <w:pStyle w:val="16"/>
            </w:pPr>
            <w:r>
              <w:t>500</w:t>
            </w:r>
          </w:p>
        </w:tc>
        <w:tc>
          <w:tcPr>
            <w:tcW w:w="850" w:type="dxa"/>
            <w:vAlign w:val="center"/>
          </w:tcPr>
          <w:p>
            <w:pPr>
              <w:pStyle w:val="16"/>
            </w:pPr>
            <w:r>
              <w:t>0.02</w:t>
            </w:r>
          </w:p>
        </w:tc>
        <w:tc>
          <w:tcPr>
            <w:tcW w:w="964" w:type="dxa"/>
            <w:vAlign w:val="center"/>
          </w:tcPr>
          <w:p>
            <w:pPr>
              <w:pStyle w:val="16"/>
            </w:pPr>
            <w:r>
              <w:t>11.00</w:t>
            </w:r>
          </w:p>
        </w:tc>
        <w:tc>
          <w:tcPr>
            <w:tcW w:w="964" w:type="dxa"/>
            <w:vAlign w:val="center"/>
          </w:tcPr>
          <w:p>
            <w:pPr>
              <w:pStyle w:val="16"/>
            </w:pPr>
            <w:r>
              <w:t>11.00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钢木床类</w:t>
            </w:r>
          </w:p>
        </w:tc>
        <w:tc>
          <w:tcPr>
            <w:tcW w:w="1134" w:type="dxa"/>
            <w:vAlign w:val="center"/>
          </w:tcPr>
          <w:p>
            <w:pPr>
              <w:pStyle w:val="17"/>
            </w:pPr>
            <w:r>
              <w:t>A05010101</w:t>
            </w:r>
          </w:p>
        </w:tc>
        <w:tc>
          <w:tcPr>
            <w:tcW w:w="709" w:type="dxa"/>
            <w:vAlign w:val="center"/>
          </w:tcPr>
          <w:p>
            <w:pPr>
              <w:pStyle w:val="18"/>
            </w:pPr>
            <w:r>
              <w:t>张</w:t>
            </w:r>
          </w:p>
        </w:tc>
        <w:tc>
          <w:tcPr>
            <w:tcW w:w="850" w:type="dxa"/>
            <w:vAlign w:val="center"/>
          </w:tcPr>
          <w:p>
            <w:pPr>
              <w:pStyle w:val="16"/>
            </w:pPr>
            <w:r>
              <w:t>5</w:t>
            </w:r>
          </w:p>
        </w:tc>
        <w:tc>
          <w:tcPr>
            <w:tcW w:w="850" w:type="dxa"/>
            <w:vAlign w:val="center"/>
          </w:tcPr>
          <w:p>
            <w:pPr>
              <w:pStyle w:val="16"/>
            </w:pPr>
            <w:r>
              <w:t>0.10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10</w:t>
            </w:r>
          </w:p>
        </w:tc>
        <w:tc>
          <w:tcPr>
            <w:tcW w:w="850" w:type="dxa"/>
            <w:vAlign w:val="center"/>
          </w:tcPr>
          <w:p>
            <w:pPr>
              <w:pStyle w:val="16"/>
            </w:pPr>
            <w:r>
              <w:t>0.06</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把</w:t>
            </w:r>
          </w:p>
        </w:tc>
        <w:tc>
          <w:tcPr>
            <w:tcW w:w="850" w:type="dxa"/>
            <w:vAlign w:val="center"/>
          </w:tcPr>
          <w:p>
            <w:pPr>
              <w:pStyle w:val="16"/>
            </w:pPr>
            <w:r>
              <w:t>30</w:t>
            </w:r>
          </w:p>
        </w:tc>
        <w:tc>
          <w:tcPr>
            <w:tcW w:w="850" w:type="dxa"/>
            <w:vAlign w:val="center"/>
          </w:tcPr>
          <w:p>
            <w:pPr>
              <w:pStyle w:val="16"/>
            </w:pPr>
            <w:r>
              <w:t>0.02</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文件柜</w:t>
            </w:r>
          </w:p>
        </w:tc>
        <w:tc>
          <w:tcPr>
            <w:tcW w:w="1134" w:type="dxa"/>
            <w:vAlign w:val="center"/>
          </w:tcPr>
          <w:p>
            <w:pPr>
              <w:pStyle w:val="17"/>
            </w:pPr>
            <w:r>
              <w:t>A05010502</w:t>
            </w:r>
          </w:p>
        </w:tc>
        <w:tc>
          <w:tcPr>
            <w:tcW w:w="709" w:type="dxa"/>
            <w:vAlign w:val="center"/>
          </w:tcPr>
          <w:p>
            <w:pPr>
              <w:pStyle w:val="18"/>
            </w:pPr>
            <w:r>
              <w:t>个</w:t>
            </w:r>
          </w:p>
        </w:tc>
        <w:tc>
          <w:tcPr>
            <w:tcW w:w="850" w:type="dxa"/>
            <w:vAlign w:val="center"/>
          </w:tcPr>
          <w:p>
            <w:pPr>
              <w:pStyle w:val="16"/>
            </w:pPr>
            <w:r>
              <w:t>15</w:t>
            </w:r>
          </w:p>
        </w:tc>
        <w:tc>
          <w:tcPr>
            <w:tcW w:w="850" w:type="dxa"/>
            <w:vAlign w:val="center"/>
          </w:tcPr>
          <w:p>
            <w:pPr>
              <w:pStyle w:val="16"/>
            </w:pPr>
            <w:r>
              <w:t>0.03</w:t>
            </w:r>
          </w:p>
        </w:tc>
        <w:tc>
          <w:tcPr>
            <w:tcW w:w="964" w:type="dxa"/>
            <w:vAlign w:val="center"/>
          </w:tcPr>
          <w:p>
            <w:pPr>
              <w:pStyle w:val="16"/>
            </w:pPr>
            <w:r>
              <w:t>0.45</w:t>
            </w:r>
          </w:p>
        </w:tc>
        <w:tc>
          <w:tcPr>
            <w:tcW w:w="964" w:type="dxa"/>
            <w:vAlign w:val="center"/>
          </w:tcPr>
          <w:p>
            <w:pPr>
              <w:pStyle w:val="16"/>
            </w:pPr>
            <w:r>
              <w:t>0.45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复印纸</w:t>
            </w:r>
          </w:p>
        </w:tc>
        <w:tc>
          <w:tcPr>
            <w:tcW w:w="1134" w:type="dxa"/>
            <w:vAlign w:val="center"/>
          </w:tcPr>
          <w:p>
            <w:pPr>
              <w:pStyle w:val="17"/>
            </w:pPr>
            <w:r>
              <w:t>A05040101</w:t>
            </w:r>
          </w:p>
        </w:tc>
        <w:tc>
          <w:tcPr>
            <w:tcW w:w="709" w:type="dxa"/>
            <w:vAlign w:val="center"/>
          </w:tcPr>
          <w:p>
            <w:pPr>
              <w:pStyle w:val="18"/>
            </w:pPr>
            <w:r>
              <w:t>箱</w:t>
            </w:r>
          </w:p>
        </w:tc>
        <w:tc>
          <w:tcPr>
            <w:tcW w:w="850" w:type="dxa"/>
            <w:vAlign w:val="center"/>
          </w:tcPr>
          <w:p>
            <w:pPr>
              <w:pStyle w:val="16"/>
            </w:pPr>
            <w:r>
              <w:t>500</w:t>
            </w:r>
          </w:p>
        </w:tc>
        <w:tc>
          <w:tcPr>
            <w:tcW w:w="850" w:type="dxa"/>
            <w:vAlign w:val="center"/>
          </w:tcPr>
          <w:p>
            <w:pPr>
              <w:pStyle w:val="16"/>
            </w:pPr>
            <w:r>
              <w:t>0.01</w:t>
            </w:r>
          </w:p>
        </w:tc>
        <w:tc>
          <w:tcPr>
            <w:tcW w:w="964" w:type="dxa"/>
            <w:vAlign w:val="center"/>
          </w:tcPr>
          <w:p>
            <w:pPr>
              <w:pStyle w:val="16"/>
            </w:pPr>
            <w:r>
              <w:t>6.00</w:t>
            </w:r>
          </w:p>
        </w:tc>
        <w:tc>
          <w:tcPr>
            <w:tcW w:w="964" w:type="dxa"/>
            <w:vAlign w:val="center"/>
          </w:tcPr>
          <w:p>
            <w:pPr>
              <w:pStyle w:val="16"/>
            </w:pPr>
            <w:r>
              <w:t>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114.30</w:t>
            </w:r>
          </w:p>
        </w:tc>
        <w:tc>
          <w:tcPr>
            <w:tcW w:w="1134" w:type="dxa"/>
            <w:vAlign w:val="center"/>
          </w:tcPr>
          <w:p>
            <w:pPr>
              <w:pStyle w:val="17"/>
            </w:pPr>
            <w:r>
              <w:t>鼓粉盒</w:t>
            </w:r>
          </w:p>
        </w:tc>
        <w:tc>
          <w:tcPr>
            <w:tcW w:w="1134" w:type="dxa"/>
            <w:vAlign w:val="center"/>
          </w:tcPr>
          <w:p>
            <w:pPr>
              <w:pStyle w:val="17"/>
            </w:pPr>
            <w:r>
              <w:t>A05040201</w:t>
            </w:r>
          </w:p>
        </w:tc>
        <w:tc>
          <w:tcPr>
            <w:tcW w:w="709" w:type="dxa"/>
            <w:vAlign w:val="center"/>
          </w:tcPr>
          <w:p>
            <w:pPr>
              <w:pStyle w:val="18"/>
            </w:pPr>
            <w:r>
              <w:t>个</w:t>
            </w:r>
          </w:p>
        </w:tc>
        <w:tc>
          <w:tcPr>
            <w:tcW w:w="850" w:type="dxa"/>
            <w:vAlign w:val="center"/>
          </w:tcPr>
          <w:p>
            <w:pPr>
              <w:pStyle w:val="16"/>
            </w:pPr>
            <w:r>
              <w:t>200</w:t>
            </w:r>
          </w:p>
        </w:tc>
        <w:tc>
          <w:tcPr>
            <w:tcW w:w="850" w:type="dxa"/>
            <w:vAlign w:val="center"/>
          </w:tcPr>
          <w:p>
            <w:pPr>
              <w:pStyle w:val="16"/>
            </w:pPr>
            <w:r>
              <w:t>0.01</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农村综合改革转移支付资金{中央}</w:t>
            </w:r>
          </w:p>
        </w:tc>
        <w:tc>
          <w:tcPr>
            <w:tcW w:w="964" w:type="dxa"/>
            <w:vAlign w:val="center"/>
          </w:tcPr>
          <w:p>
            <w:pPr>
              <w:pStyle w:val="16"/>
            </w:pPr>
            <w:r>
              <w:t>120.00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4</w:t>
            </w:r>
          </w:p>
        </w:tc>
        <w:tc>
          <w:tcPr>
            <w:tcW w:w="850" w:type="dxa"/>
            <w:vAlign w:val="center"/>
          </w:tcPr>
          <w:p>
            <w:pPr>
              <w:pStyle w:val="16"/>
            </w:pPr>
            <w:r>
              <w:t>30.00</w:t>
            </w:r>
          </w:p>
        </w:tc>
        <w:tc>
          <w:tcPr>
            <w:tcW w:w="964" w:type="dxa"/>
            <w:vAlign w:val="center"/>
          </w:tcPr>
          <w:p>
            <w:pPr>
              <w:pStyle w:val="16"/>
            </w:pPr>
            <w:r>
              <w:t>120.00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2022年省级农村综合改革转移支付资金[省级]</w:t>
            </w:r>
          </w:p>
        </w:tc>
        <w:tc>
          <w:tcPr>
            <w:tcW w:w="964" w:type="dxa"/>
            <w:vAlign w:val="center"/>
          </w:tcPr>
          <w:p>
            <w:pPr>
              <w:pStyle w:val="16"/>
            </w:pPr>
            <w:r>
              <w:t>120.00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4</w:t>
            </w:r>
          </w:p>
        </w:tc>
        <w:tc>
          <w:tcPr>
            <w:tcW w:w="850" w:type="dxa"/>
            <w:vAlign w:val="center"/>
          </w:tcPr>
          <w:p>
            <w:pPr>
              <w:pStyle w:val="16"/>
            </w:pPr>
            <w:r>
              <w:t>30.00</w:t>
            </w: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120.00</w:t>
            </w:r>
          </w:p>
        </w:tc>
        <w:tc>
          <w:tcPr>
            <w:tcW w:w="964" w:type="dxa"/>
            <w:vAlign w:val="center"/>
          </w:tcPr>
          <w:p>
            <w:pPr>
              <w:pStyle w:val="16"/>
            </w:pPr>
          </w:p>
        </w:tc>
        <w:tc>
          <w:tcPr>
            <w:tcW w:w="96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2022年市级农村公益事业财政奖补资金[市级]</w:t>
            </w:r>
          </w:p>
        </w:tc>
        <w:tc>
          <w:tcPr>
            <w:tcW w:w="964" w:type="dxa"/>
            <w:vAlign w:val="center"/>
          </w:tcPr>
          <w:p>
            <w:pPr>
              <w:pStyle w:val="16"/>
            </w:pPr>
            <w:r>
              <w:t>60.00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2</w:t>
            </w:r>
          </w:p>
        </w:tc>
        <w:tc>
          <w:tcPr>
            <w:tcW w:w="850" w:type="dxa"/>
            <w:vAlign w:val="center"/>
          </w:tcPr>
          <w:p>
            <w:pPr>
              <w:pStyle w:val="16"/>
            </w:pPr>
            <w:r>
              <w:t>30.00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2022年中央农村综合改革转移支付资金[市级]</w:t>
            </w:r>
          </w:p>
        </w:tc>
        <w:tc>
          <w:tcPr>
            <w:tcW w:w="964" w:type="dxa"/>
            <w:vAlign w:val="center"/>
          </w:tcPr>
          <w:p>
            <w:pPr>
              <w:pStyle w:val="16"/>
            </w:pPr>
            <w:r>
              <w:t>60.00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2</w:t>
            </w:r>
          </w:p>
        </w:tc>
        <w:tc>
          <w:tcPr>
            <w:tcW w:w="850" w:type="dxa"/>
            <w:vAlign w:val="center"/>
          </w:tcPr>
          <w:p>
            <w:pPr>
              <w:pStyle w:val="16"/>
            </w:pPr>
            <w:r>
              <w:t>30.00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廊坊市广阳区九州镇人民政府本级上年末固定资产金额为5.97万元（详见下表）。本年度拟购置固定资产总额为0.00万元，已按要求列入政府采购预算，详见政府采购预算表。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912001廊坊市广阳区九州镇人民政府本级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2030.27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2030.27</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5.97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F57486"/>
    <w:rsid w:val="00143893"/>
    <w:rsid w:val="00E03280"/>
    <w:rsid w:val="00F57486"/>
    <w:rsid w:val="00FE1411"/>
    <w:rsid w:val="0FED7ED8"/>
    <w:rsid w:val="46F6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5" Type="http://schemas.openxmlformats.org/officeDocument/2006/relationships/fontTable" Target="fontTable.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2023-03-13T11:13:07Z</dcterms:created>
  <dcterms:modified xsi:type="dcterms:W3CDTF">2023-03-13T03:13:07Z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2023-03-13T11:13:10Z</dcterms:created>
  <dcterms:modified xsi:type="dcterms:W3CDTF">2023-03-13T03:13:10Z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2023-03-13T11:13:01Z</dcterms:created>
  <dcterms:modified xsi:type="dcterms:W3CDTF">2023-03-13T03:13:01Z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2023-03-13T11:13:08Z</dcterms:created>
  <dcterms:modified xsi:type="dcterms:W3CDTF">2023-03-13T03:13:08Z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2023-03-13T11:13:09Z</dcterms:created>
  <dcterms:modified xsi:type="dcterms:W3CDTF">2023-03-13T03:13:09Z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2023-03-13T11:13:03Z</dcterms:created>
  <dcterms:modified xsi:type="dcterms:W3CDTF">2023-03-13T03:13:03Z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0997EEF-E189-4464-8D4A-F60CFEB0EE48}">
  <ds:schemaRefs/>
</ds:datastoreItem>
</file>

<file path=customXml/itemProps11.xml><?xml version="1.0" encoding="utf-8"?>
<ds:datastoreItem xmlns:ds="http://schemas.openxmlformats.org/officeDocument/2006/customXml" ds:itemID="{0DADEEAD-6CCF-4DC9-948F-A8042AFD92BE}">
  <ds:schemaRefs/>
</ds:datastoreItem>
</file>

<file path=customXml/itemProps12.xml><?xml version="1.0" encoding="utf-8"?>
<ds:datastoreItem xmlns:ds="http://schemas.openxmlformats.org/officeDocument/2006/customXml" ds:itemID="{935B82F5-EF55-4A93-86DD-1B3419D31563}">
  <ds:schemaRefs/>
</ds:datastoreItem>
</file>

<file path=customXml/itemProps13.xml><?xml version="1.0" encoding="utf-8"?>
<ds:datastoreItem xmlns:ds="http://schemas.openxmlformats.org/officeDocument/2006/customXml" ds:itemID="{B81649B5-01CE-419E-BDBC-F7C8E36ED8AF}">
  <ds:schemaRefs/>
</ds:datastoreItem>
</file>

<file path=customXml/itemProps14.xml><?xml version="1.0" encoding="utf-8"?>
<ds:datastoreItem xmlns:ds="http://schemas.openxmlformats.org/officeDocument/2006/customXml" ds:itemID="{8834AE8F-5B8F-462D-8DFD-1BFC5A8252BF}">
  <ds:schemaRefs/>
</ds:datastoreItem>
</file>

<file path=customXml/itemProps15.xml><?xml version="1.0" encoding="utf-8"?>
<ds:datastoreItem xmlns:ds="http://schemas.openxmlformats.org/officeDocument/2006/customXml" ds:itemID="{86CB263E-0CF2-41B7-A385-8C0236DD0FB3}">
  <ds:schemaRefs/>
</ds:datastoreItem>
</file>

<file path=customXml/itemProps16.xml><?xml version="1.0" encoding="utf-8"?>
<ds:datastoreItem xmlns:ds="http://schemas.openxmlformats.org/officeDocument/2006/customXml" ds:itemID="{532DCA47-2E7A-4DFB-AEC1-4D95186E880A}">
  <ds:schemaRefs/>
</ds:datastoreItem>
</file>

<file path=customXml/itemProps17.xml><?xml version="1.0" encoding="utf-8"?>
<ds:datastoreItem xmlns:ds="http://schemas.openxmlformats.org/officeDocument/2006/customXml" ds:itemID="{FFEFD562-3907-489D-B7B1-09A71C4CAA61}">
  <ds:schemaRefs/>
</ds:datastoreItem>
</file>

<file path=customXml/itemProps18.xml><?xml version="1.0" encoding="utf-8"?>
<ds:datastoreItem xmlns:ds="http://schemas.openxmlformats.org/officeDocument/2006/customXml" ds:itemID="{CC888FB7-FB7D-4AB0-9CF4-74CB98FB04D9}">
  <ds:schemaRefs/>
</ds:datastoreItem>
</file>

<file path=customXml/itemProps19.xml><?xml version="1.0" encoding="utf-8"?>
<ds:datastoreItem xmlns:ds="http://schemas.openxmlformats.org/officeDocument/2006/customXml" ds:itemID="{0EAA7A31-77D5-4830-ACA1-85F586689ACC}">
  <ds:schemaRefs/>
</ds:datastoreItem>
</file>

<file path=customXml/itemProps2.xml><?xml version="1.0" encoding="utf-8"?>
<ds:datastoreItem xmlns:ds="http://schemas.openxmlformats.org/officeDocument/2006/customXml" ds:itemID="{9B6B5E70-7251-49F0-8914-2B3BB4388168}">
  <ds:schemaRefs/>
</ds:datastoreItem>
</file>

<file path=customXml/itemProps20.xml><?xml version="1.0" encoding="utf-8"?>
<ds:datastoreItem xmlns:ds="http://schemas.openxmlformats.org/officeDocument/2006/customXml" ds:itemID="{02CC1FC6-99A8-4103-9461-51A47FDFC813}">
  <ds:schemaRefs/>
</ds:datastoreItem>
</file>

<file path=customXml/itemProps21.xml><?xml version="1.0" encoding="utf-8"?>
<ds:datastoreItem xmlns:ds="http://schemas.openxmlformats.org/officeDocument/2006/customXml" ds:itemID="{174FCC63-802E-4120-B94B-89FF2759EEF9}">
  <ds:schemaRefs/>
</ds:datastoreItem>
</file>

<file path=customXml/itemProps22.xml><?xml version="1.0" encoding="utf-8"?>
<ds:datastoreItem xmlns:ds="http://schemas.openxmlformats.org/officeDocument/2006/customXml" ds:itemID="{9680F2E7-5CDF-4E9F-98F1-C7D30F8BC8B4}">
  <ds:schemaRefs/>
</ds:datastoreItem>
</file>

<file path=customXml/itemProps23.xml><?xml version="1.0" encoding="utf-8"?>
<ds:datastoreItem xmlns:ds="http://schemas.openxmlformats.org/officeDocument/2006/customXml" ds:itemID="{2217C3BC-F2BA-4D76-9422-5EE9AE970BEB}">
  <ds:schemaRefs/>
</ds:datastoreItem>
</file>

<file path=customXml/itemProps24.xml><?xml version="1.0" encoding="utf-8"?>
<ds:datastoreItem xmlns:ds="http://schemas.openxmlformats.org/officeDocument/2006/customXml" ds:itemID="{D86A0571-C5C9-4280-9C78-D14AF54471CA}">
  <ds:schemaRefs/>
</ds:datastoreItem>
</file>

<file path=customXml/itemProps25.xml><?xml version="1.0" encoding="utf-8"?>
<ds:datastoreItem xmlns:ds="http://schemas.openxmlformats.org/officeDocument/2006/customXml" ds:itemID="{CE48B8EF-A20C-4699-8CCA-1259E1977AEC}">
  <ds:schemaRefs/>
</ds:datastoreItem>
</file>

<file path=customXml/itemProps26.xml><?xml version="1.0" encoding="utf-8"?>
<ds:datastoreItem xmlns:ds="http://schemas.openxmlformats.org/officeDocument/2006/customXml" ds:itemID="{6FB49D97-4FD5-4703-B7F3-DBA04FD51189}">
  <ds:schemaRefs/>
</ds:datastoreItem>
</file>

<file path=customXml/itemProps27.xml><?xml version="1.0" encoding="utf-8"?>
<ds:datastoreItem xmlns:ds="http://schemas.openxmlformats.org/officeDocument/2006/customXml" ds:itemID="{5D1EA032-91E5-4B73-9D33-060517CEFCA3}">
  <ds:schemaRefs/>
</ds:datastoreItem>
</file>

<file path=customXml/itemProps28.xml><?xml version="1.0" encoding="utf-8"?>
<ds:datastoreItem xmlns:ds="http://schemas.openxmlformats.org/officeDocument/2006/customXml" ds:itemID="{8D758441-BB98-4B7F-86AA-CEF904F70C76}">
  <ds:schemaRefs/>
</ds:datastoreItem>
</file>

<file path=customXml/itemProps29.xml><?xml version="1.0" encoding="utf-8"?>
<ds:datastoreItem xmlns:ds="http://schemas.openxmlformats.org/officeDocument/2006/customXml" ds:itemID="{ED358D29-D76F-4644-A648-FFC52E4107AB}">
  <ds:schemaRefs/>
</ds:datastoreItem>
</file>

<file path=customXml/itemProps3.xml><?xml version="1.0" encoding="utf-8"?>
<ds:datastoreItem xmlns:ds="http://schemas.openxmlformats.org/officeDocument/2006/customXml" ds:itemID="{F228C9DC-54BA-4BD3-8BEF-63CBB3BF7B90}">
  <ds:schemaRefs/>
</ds:datastoreItem>
</file>

<file path=customXml/itemProps30.xml><?xml version="1.0" encoding="utf-8"?>
<ds:datastoreItem xmlns:ds="http://schemas.openxmlformats.org/officeDocument/2006/customXml" ds:itemID="{F1A7B77C-7F1D-4FE8-B2AF-A9416BBBD7CF}">
  <ds:schemaRefs/>
</ds:datastoreItem>
</file>

<file path=customXml/itemProps31.xml><?xml version="1.0" encoding="utf-8"?>
<ds:datastoreItem xmlns:ds="http://schemas.openxmlformats.org/officeDocument/2006/customXml" ds:itemID="{D249DC44-0B7F-4373-82BC-B1063B62CD82}">
  <ds:schemaRefs/>
</ds:datastoreItem>
</file>

<file path=customXml/itemProps32.xml><?xml version="1.0" encoding="utf-8"?>
<ds:datastoreItem xmlns:ds="http://schemas.openxmlformats.org/officeDocument/2006/customXml" ds:itemID="{4E6D5381-4CFF-4119-A7EA-D814747ABF26}">
  <ds:schemaRefs/>
</ds:datastoreItem>
</file>

<file path=customXml/itemProps33.xml><?xml version="1.0" encoding="utf-8"?>
<ds:datastoreItem xmlns:ds="http://schemas.openxmlformats.org/officeDocument/2006/customXml" ds:itemID="{B026287A-4AA2-4905-8FB5-5EC92842134F}">
  <ds:schemaRefs/>
</ds:datastoreItem>
</file>

<file path=customXml/itemProps34.xml><?xml version="1.0" encoding="utf-8"?>
<ds:datastoreItem xmlns:ds="http://schemas.openxmlformats.org/officeDocument/2006/customXml" ds:itemID="{5DA471F5-8260-485D-8EDC-8765D6D1A71E}">
  <ds:schemaRefs/>
</ds:datastoreItem>
</file>

<file path=customXml/itemProps35.xml><?xml version="1.0" encoding="utf-8"?>
<ds:datastoreItem xmlns:ds="http://schemas.openxmlformats.org/officeDocument/2006/customXml" ds:itemID="{BE7DB557-2B9A-46EE-BCE4-B8781634289D}">
  <ds:schemaRefs/>
</ds:datastoreItem>
</file>

<file path=customXml/itemProps36.xml><?xml version="1.0" encoding="utf-8"?>
<ds:datastoreItem xmlns:ds="http://schemas.openxmlformats.org/officeDocument/2006/customXml" ds:itemID="{0A71AE50-F12C-4AF6-AA86-76BC38B5570E}">
  <ds:schemaRefs/>
</ds:datastoreItem>
</file>

<file path=customXml/itemProps37.xml><?xml version="1.0" encoding="utf-8"?>
<ds:datastoreItem xmlns:ds="http://schemas.openxmlformats.org/officeDocument/2006/customXml" ds:itemID="{1324909E-3BB1-45C4-85DC-6B757F626B77}">
  <ds:schemaRefs/>
</ds:datastoreItem>
</file>

<file path=customXml/itemProps38.xml><?xml version="1.0" encoding="utf-8"?>
<ds:datastoreItem xmlns:ds="http://schemas.openxmlformats.org/officeDocument/2006/customXml" ds:itemID="{6B2A5A38-D8CE-486D-A417-944ABD9AD86E}">
  <ds:schemaRefs/>
</ds:datastoreItem>
</file>

<file path=customXml/itemProps39.xml><?xml version="1.0" encoding="utf-8"?>
<ds:datastoreItem xmlns:ds="http://schemas.openxmlformats.org/officeDocument/2006/customXml" ds:itemID="{B4C13791-520B-44A1-AFA8-D636FFBCF432}">
  <ds:schemaRefs/>
</ds:datastoreItem>
</file>

<file path=customXml/itemProps4.xml><?xml version="1.0" encoding="utf-8"?>
<ds:datastoreItem xmlns:ds="http://schemas.openxmlformats.org/officeDocument/2006/customXml" ds:itemID="{72908C28-510D-492B-A6DB-C5B366B99896}">
  <ds:schemaRefs/>
</ds:datastoreItem>
</file>

<file path=customXml/itemProps40.xml><?xml version="1.0" encoding="utf-8"?>
<ds:datastoreItem xmlns:ds="http://schemas.openxmlformats.org/officeDocument/2006/customXml" ds:itemID="{141F26CD-4059-4E49-ADE6-0EE5BF029D43}">
  <ds:schemaRefs/>
</ds:datastoreItem>
</file>

<file path=customXml/itemProps41.xml><?xml version="1.0" encoding="utf-8"?>
<ds:datastoreItem xmlns:ds="http://schemas.openxmlformats.org/officeDocument/2006/customXml" ds:itemID="{3E3A0E27-AC45-4AAF-BB58-88C8FEA8EB8E}">
  <ds:schemaRefs/>
</ds:datastoreItem>
</file>

<file path=customXml/itemProps42.xml><?xml version="1.0" encoding="utf-8"?>
<ds:datastoreItem xmlns:ds="http://schemas.openxmlformats.org/officeDocument/2006/customXml" ds:itemID="{19393C7D-401F-409A-A6A4-226AA3659AFD}">
  <ds:schemaRefs/>
</ds:datastoreItem>
</file>

<file path=customXml/itemProps43.xml><?xml version="1.0" encoding="utf-8"?>
<ds:datastoreItem xmlns:ds="http://schemas.openxmlformats.org/officeDocument/2006/customXml" ds:itemID="{B59D263C-CFBD-459A-BADE-5F8140F24C07}">
  <ds:schemaRefs/>
</ds:datastoreItem>
</file>

<file path=customXml/itemProps44.xml><?xml version="1.0" encoding="utf-8"?>
<ds:datastoreItem xmlns:ds="http://schemas.openxmlformats.org/officeDocument/2006/customXml" ds:itemID="{6D5AAE83-A30B-464D-AE57-3C311925DEB3}">
  <ds:schemaRefs/>
</ds:datastoreItem>
</file>

<file path=customXml/itemProps45.xml><?xml version="1.0" encoding="utf-8"?>
<ds:datastoreItem xmlns:ds="http://schemas.openxmlformats.org/officeDocument/2006/customXml" ds:itemID="{B3EFEE1D-8AC4-4DB2-872E-A2CEEC597494}">
  <ds:schemaRefs/>
</ds:datastoreItem>
</file>

<file path=customXml/itemProps46.xml><?xml version="1.0" encoding="utf-8"?>
<ds:datastoreItem xmlns:ds="http://schemas.openxmlformats.org/officeDocument/2006/customXml" ds:itemID="{98519B27-0B0C-4535-8DF7-37B34C30C93B}">
  <ds:schemaRefs/>
</ds:datastoreItem>
</file>

<file path=customXml/itemProps47.xml><?xml version="1.0" encoding="utf-8"?>
<ds:datastoreItem xmlns:ds="http://schemas.openxmlformats.org/officeDocument/2006/customXml" ds:itemID="{8AB10A15-0B80-4B53-B4E6-A52CD1A753F2}">
  <ds:schemaRefs/>
</ds:datastoreItem>
</file>

<file path=customXml/itemProps48.xml><?xml version="1.0" encoding="utf-8"?>
<ds:datastoreItem xmlns:ds="http://schemas.openxmlformats.org/officeDocument/2006/customXml" ds:itemID="{80B1A711-DFA2-4910-8BDD-BF2EE1410392}">
  <ds:schemaRefs/>
</ds:datastoreItem>
</file>

<file path=customXml/itemProps49.xml><?xml version="1.0" encoding="utf-8"?>
<ds:datastoreItem xmlns:ds="http://schemas.openxmlformats.org/officeDocument/2006/customXml" ds:itemID="{FEFCBB3C-BC48-4BFD-9F77-FBBDA53DD5B7}">
  <ds:schemaRefs/>
</ds:datastoreItem>
</file>

<file path=customXml/itemProps5.xml><?xml version="1.0" encoding="utf-8"?>
<ds:datastoreItem xmlns:ds="http://schemas.openxmlformats.org/officeDocument/2006/customXml" ds:itemID="{5E7ECB5C-BD65-44AC-BF66-38CDF627EBB3}">
  <ds:schemaRefs/>
</ds:datastoreItem>
</file>

<file path=customXml/itemProps50.xml><?xml version="1.0" encoding="utf-8"?>
<ds:datastoreItem xmlns:ds="http://schemas.openxmlformats.org/officeDocument/2006/customXml" ds:itemID="{586CD045-8D60-4F83-8B2F-8B6815B7EC22}">
  <ds:schemaRefs/>
</ds:datastoreItem>
</file>

<file path=customXml/itemProps51.xml><?xml version="1.0" encoding="utf-8"?>
<ds:datastoreItem xmlns:ds="http://schemas.openxmlformats.org/officeDocument/2006/customXml" ds:itemID="{95126A8B-8131-4181-9E27-689947427BAB}">
  <ds:schemaRefs/>
</ds:datastoreItem>
</file>

<file path=customXml/itemProps52.xml><?xml version="1.0" encoding="utf-8"?>
<ds:datastoreItem xmlns:ds="http://schemas.openxmlformats.org/officeDocument/2006/customXml" ds:itemID="{E28E8F16-DAEF-4387-B973-6722753F523B}">
  <ds:schemaRefs/>
</ds:datastoreItem>
</file>

<file path=customXml/itemProps53.xml><?xml version="1.0" encoding="utf-8"?>
<ds:datastoreItem xmlns:ds="http://schemas.openxmlformats.org/officeDocument/2006/customXml" ds:itemID="{17585D91-7A67-411E-A87C-4C6691C44037}">
  <ds:schemaRefs/>
</ds:datastoreItem>
</file>

<file path=customXml/itemProps54.xml><?xml version="1.0" encoding="utf-8"?>
<ds:datastoreItem xmlns:ds="http://schemas.openxmlformats.org/officeDocument/2006/customXml" ds:itemID="{4A3213E9-F1CE-430A-A1CF-40A8920D73F1}">
  <ds:schemaRefs/>
</ds:datastoreItem>
</file>

<file path=customXml/itemProps55.xml><?xml version="1.0" encoding="utf-8"?>
<ds:datastoreItem xmlns:ds="http://schemas.openxmlformats.org/officeDocument/2006/customXml" ds:itemID="{BE52E79B-343A-4BD1-B398-7E67ADD20431}">
  <ds:schemaRefs/>
</ds:datastoreItem>
</file>

<file path=customXml/itemProps56.xml><?xml version="1.0" encoding="utf-8"?>
<ds:datastoreItem xmlns:ds="http://schemas.openxmlformats.org/officeDocument/2006/customXml" ds:itemID="{43AF862A-FF65-4D35-AEF7-37D7E722FDCB}">
  <ds:schemaRefs/>
</ds:datastoreItem>
</file>

<file path=customXml/itemProps57.xml><?xml version="1.0" encoding="utf-8"?>
<ds:datastoreItem xmlns:ds="http://schemas.openxmlformats.org/officeDocument/2006/customXml" ds:itemID="{EAB5D5B9-AD87-4A0E-9282-1438338BB170}">
  <ds:schemaRefs/>
</ds:datastoreItem>
</file>

<file path=customXml/itemProps58.xml><?xml version="1.0" encoding="utf-8"?>
<ds:datastoreItem xmlns:ds="http://schemas.openxmlformats.org/officeDocument/2006/customXml" ds:itemID="{851DB123-87E7-4E29-A16A-DA6CC7E69ECD}">
  <ds:schemaRefs/>
</ds:datastoreItem>
</file>

<file path=customXml/itemProps59.xml><?xml version="1.0" encoding="utf-8"?>
<ds:datastoreItem xmlns:ds="http://schemas.openxmlformats.org/officeDocument/2006/customXml" ds:itemID="{062E5F58-EA0D-4DEE-8D47-58E742B145D1}">
  <ds:schemaRefs/>
</ds:datastoreItem>
</file>

<file path=customXml/itemProps6.xml><?xml version="1.0" encoding="utf-8"?>
<ds:datastoreItem xmlns:ds="http://schemas.openxmlformats.org/officeDocument/2006/customXml" ds:itemID="{D079A819-7A4F-4D96-B1E7-47477A2FF3CB}">
  <ds:schemaRefs/>
</ds:datastoreItem>
</file>

<file path=customXml/itemProps7.xml><?xml version="1.0" encoding="utf-8"?>
<ds:datastoreItem xmlns:ds="http://schemas.openxmlformats.org/officeDocument/2006/customXml" ds:itemID="{CC77AC95-C259-4389-8D2A-63B8EB9181BB}">
  <ds:schemaRefs/>
</ds:datastoreItem>
</file>

<file path=customXml/itemProps8.xml><?xml version="1.0" encoding="utf-8"?>
<ds:datastoreItem xmlns:ds="http://schemas.openxmlformats.org/officeDocument/2006/customXml" ds:itemID="{C75DD034-8B3A-4EFE-AFA2-EB03A97307DE}">
  <ds:schemaRefs/>
</ds:datastoreItem>
</file>

<file path=customXml/itemProps9.xml><?xml version="1.0" encoding="utf-8"?>
<ds:datastoreItem xmlns:ds="http://schemas.openxmlformats.org/officeDocument/2006/customXml" ds:itemID="{25723BC9-210E-4DC4-9D97-31B1094270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2974</Words>
  <Characters>16953</Characters>
  <Lines>141</Lines>
  <Paragraphs>39</Paragraphs>
  <TotalTime>0</TotalTime>
  <ScaleCrop>false</ScaleCrop>
  <LinksUpToDate>false</LinksUpToDate>
  <CharactersWithSpaces>19888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2023-03-15T07:56:00Z</dcterms:created>
  <dc:creator>Liz</dc:creator>
  <cp:lastModifiedBy>lenovo</cp:lastModifiedBy>
  <dcterms:modified xsi:type="dcterms:W3CDTF">2023-03-21T08:28:26Z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C9DE7A56798D441B8F91F627767AA639</vt:lpwstr>
  </property>
</Properties>
</file>