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廊坊市第四职业中学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289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A4C289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