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93686" w:rsidRDefault="0049368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7155C2" w:rsidP="00257266">
      <w:pPr>
        <w:widowControl/>
        <w:spacing w:line="1200" w:lineRule="exact"/>
        <w:jc w:val="center"/>
        <w:rPr>
          <w:color w:val="000000" w:themeColor="text1"/>
          <w:sz w:val="96"/>
          <w:szCs w:val="96"/>
        </w:rPr>
      </w:pPr>
      <w:r w:rsidRPr="00CE490E">
        <w:rPr>
          <w:sz w:val="84"/>
          <w:szCs w:val="84"/>
        </w:rPr>
        <w:t>201</w:t>
      </w:r>
      <w:r>
        <w:rPr>
          <w:rFonts w:hint="eastAsia"/>
          <w:sz w:val="84"/>
          <w:szCs w:val="84"/>
        </w:rPr>
        <w:t>8</w:t>
      </w:r>
      <w:r w:rsidRPr="00CE490E">
        <w:rPr>
          <w:sz w:val="84"/>
          <w:szCs w:val="84"/>
        </w:rPr>
        <w:t>年度部门决算公开</w:t>
      </w:r>
    </w:p>
    <w:p w:rsidR="00E73081" w:rsidRDefault="00E73081">
      <w:pPr>
        <w:widowControl/>
        <w:jc w:val="center"/>
        <w:rPr>
          <w:rFonts w:asciiTheme="minorEastAsia" w:eastAsiaTheme="minorEastAsia" w:hAnsi="宋体"/>
          <w:color w:val="002060"/>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E73081" w:rsidRDefault="00E73081">
      <w:pPr>
        <w:widowControl/>
        <w:jc w:val="center"/>
        <w:rPr>
          <w:rFonts w:asciiTheme="minorEastAsia" w:eastAsiaTheme="minorEastAsia" w:hAnsiTheme="minorEastAsia"/>
          <w:b/>
          <w:sz w:val="72"/>
          <w:szCs w:val="72"/>
        </w:rPr>
      </w:pPr>
    </w:p>
    <w:p w:rsidR="00493686" w:rsidRDefault="00493686">
      <w:pPr>
        <w:widowControl/>
        <w:jc w:val="center"/>
        <w:rPr>
          <w:rFonts w:asciiTheme="minorEastAsia" w:eastAsiaTheme="minorEastAsia" w:hAnsiTheme="minorEastAsia"/>
          <w:b/>
          <w:sz w:val="72"/>
          <w:szCs w:val="72"/>
        </w:rPr>
      </w:pPr>
    </w:p>
    <w:p w:rsidR="00067693" w:rsidRDefault="00067693">
      <w:pPr>
        <w:widowControl/>
        <w:jc w:val="center"/>
        <w:rPr>
          <w:rFonts w:asciiTheme="minorEastAsia" w:eastAsiaTheme="minorEastAsia" w:hAnsiTheme="minorEastAsia"/>
          <w:b/>
          <w:sz w:val="72"/>
          <w:szCs w:val="72"/>
        </w:rPr>
      </w:pPr>
    </w:p>
    <w:p w:rsidR="00FB6F76" w:rsidRPr="00DE446E" w:rsidRDefault="00FB6F76" w:rsidP="00FB6F76">
      <w:pPr>
        <w:widowControl/>
        <w:jc w:val="center"/>
        <w:rPr>
          <w:b/>
          <w:sz w:val="44"/>
          <w:szCs w:val="44"/>
        </w:rPr>
      </w:pPr>
      <w:r w:rsidRPr="00DE446E">
        <w:rPr>
          <w:rFonts w:hint="eastAsia"/>
          <w:b/>
          <w:sz w:val="44"/>
          <w:szCs w:val="44"/>
        </w:rPr>
        <w:t>廊坊市广阳区人民代表大会常务委员会</w:t>
      </w:r>
    </w:p>
    <w:p w:rsidR="00E73081" w:rsidRPr="00FB6F76" w:rsidRDefault="00E73081" w:rsidP="00CC7E42">
      <w:pPr>
        <w:jc w:val="center"/>
      </w:pPr>
    </w:p>
    <w:p w:rsidR="00E73081" w:rsidRDefault="00E73081"/>
    <w:p w:rsidR="00E73081" w:rsidRDefault="00E73081"/>
    <w:p w:rsidR="00E73081" w:rsidRDefault="00E73081"/>
    <w:p w:rsidR="00E73081" w:rsidRDefault="00E73081"/>
    <w:p w:rsidR="00E73081" w:rsidRDefault="00E73081"/>
    <w:p w:rsidR="00257266" w:rsidRPr="004F36BC" w:rsidRDefault="00257266" w:rsidP="00257266">
      <w:pPr>
        <w:widowControl/>
        <w:jc w:val="center"/>
        <w:rPr>
          <w:color w:val="000000" w:themeColor="text1"/>
          <w:sz w:val="72"/>
          <w:szCs w:val="72"/>
        </w:rPr>
      </w:pPr>
      <w:r w:rsidRPr="004F36BC">
        <w:rPr>
          <w:rFonts w:asciiTheme="minorEastAsia" w:eastAsiaTheme="minorEastAsia" w:hAnsi="宋体" w:hint="eastAsia"/>
          <w:color w:val="000000" w:themeColor="text1"/>
          <w:sz w:val="72"/>
          <w:szCs w:val="72"/>
        </w:rPr>
        <w:t>第一部分  部门概况</w:t>
      </w:r>
    </w:p>
    <w:p w:rsidR="00E73081" w:rsidRDefault="00E73081"/>
    <w:p w:rsidR="00E73081" w:rsidRDefault="00E73081"/>
    <w:p w:rsidR="00E73081" w:rsidRDefault="00E73081"/>
    <w:p w:rsidR="00E73081" w:rsidRDefault="00E73081"/>
    <w:p w:rsidR="00E73081" w:rsidRDefault="00E73081"/>
    <w:p w:rsidR="00947EEC" w:rsidRDefault="00947EEC"/>
    <w:p w:rsidR="00E73081" w:rsidRDefault="00E73081"/>
    <w:p w:rsidR="00E73081" w:rsidRDefault="00E73081"/>
    <w:p w:rsidR="00E73081" w:rsidRDefault="00E73081"/>
    <w:p w:rsidR="00CC7E42" w:rsidRDefault="00CC7E42"/>
    <w:p w:rsidR="00CC7E42" w:rsidRDefault="00CC7E42"/>
    <w:p w:rsidR="00E73081" w:rsidRDefault="002F2ECE" w:rsidP="00CF1DC3">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lastRenderedPageBreak/>
        <w:t>一、部门职责</w:t>
      </w:r>
    </w:p>
    <w:p w:rsidR="00FB6F76" w:rsidRPr="00CF1DC3" w:rsidRDefault="00FB6F76" w:rsidP="00FB6F76">
      <w:pPr>
        <w:ind w:firstLineChars="200" w:firstLine="640"/>
        <w:rPr>
          <w:rFonts w:asciiTheme="majorEastAsia" w:eastAsiaTheme="majorEastAsia" w:hAnsiTheme="majorEastAsia" w:cs="ArialUnicodeMS"/>
          <w:kern w:val="0"/>
          <w:sz w:val="32"/>
          <w:szCs w:val="32"/>
        </w:rPr>
      </w:pPr>
      <w:r w:rsidRPr="00CF1DC3">
        <w:rPr>
          <w:rFonts w:asciiTheme="majorEastAsia" w:eastAsiaTheme="majorEastAsia" w:hAnsiTheme="majorEastAsia" w:cs="ArialUnicodeMS" w:hint="eastAsia"/>
          <w:kern w:val="0"/>
          <w:sz w:val="32"/>
          <w:szCs w:val="32"/>
        </w:rPr>
        <w:t xml:space="preserve">1、在本行政区域内，保证宪法、法律、行政法规和上级人民代表大会及其常委会决议的遵守和执行；领导、主持区人民代表大会代表的选举；召集区人民代表大会会议；讨论、决定本区内的政治、经济、教育、科学、文化、卫生、环境和资源保护、民政、民族等工作的重大事项；根据区人民政府的建议，决定对本区内的国民经济和社会发展计划、预算的部分变更。 </w:t>
      </w:r>
    </w:p>
    <w:p w:rsidR="00FB6F76" w:rsidRPr="00CF1DC3" w:rsidRDefault="00FB6F76" w:rsidP="00FB6F76">
      <w:pPr>
        <w:ind w:firstLineChars="200" w:firstLine="640"/>
        <w:rPr>
          <w:rFonts w:asciiTheme="majorEastAsia" w:eastAsiaTheme="majorEastAsia" w:hAnsiTheme="majorEastAsia" w:cs="ArialUnicodeMS"/>
          <w:kern w:val="0"/>
          <w:sz w:val="32"/>
          <w:szCs w:val="32"/>
        </w:rPr>
      </w:pPr>
      <w:r w:rsidRPr="00CF1DC3">
        <w:rPr>
          <w:rFonts w:asciiTheme="majorEastAsia" w:eastAsiaTheme="majorEastAsia" w:hAnsiTheme="majorEastAsia" w:cs="ArialUnicodeMS" w:hint="eastAsia"/>
          <w:kern w:val="0"/>
          <w:sz w:val="32"/>
          <w:szCs w:val="32"/>
        </w:rPr>
        <w:t>2、监督区人民政府、人民法院和人民检察院的工作，联系区人民代表大会代表，受理人民群众对上述机关和国家工作人员的申诉和意见；撤销乡镇人民代表大会及人大主席团的不适当的决议；撤销区人民政府的不适当的决议和命令。</w:t>
      </w:r>
    </w:p>
    <w:p w:rsidR="00FB6F76" w:rsidRPr="00CF1DC3" w:rsidRDefault="00FB6F76" w:rsidP="00FB6F76">
      <w:pPr>
        <w:ind w:firstLineChars="200" w:firstLine="640"/>
        <w:rPr>
          <w:rFonts w:asciiTheme="majorEastAsia" w:eastAsiaTheme="majorEastAsia" w:hAnsiTheme="majorEastAsia" w:cs="ArialUnicodeMS"/>
          <w:kern w:val="0"/>
          <w:sz w:val="32"/>
          <w:szCs w:val="32"/>
        </w:rPr>
      </w:pPr>
      <w:r w:rsidRPr="00CF1DC3">
        <w:rPr>
          <w:rFonts w:asciiTheme="majorEastAsia" w:eastAsiaTheme="majorEastAsia" w:hAnsiTheme="majorEastAsia" w:cs="ArialUnicodeMS" w:hint="eastAsia"/>
          <w:kern w:val="0"/>
          <w:sz w:val="32"/>
          <w:szCs w:val="32"/>
        </w:rPr>
        <w:t>3、在区人民代表大会闭会期间，决定副区长的个别任免；在区长和人民法院院长、人民检察院检察长因故不能担任职务的时候，从区人民政府、人民法院、人民检察院副职领导人员中决定代理的人选（决定代理检察长，须报市人民检察院和人大常委会备案）。根据区长的提名，决定区人民政府办公室主任和政府职能局局长的任免；按照人民法院组织法和人民检察院组织法的规定，根据法院院长或检察院检察长的提请，任免人民法院副院长、庭长、副庭长、审判委员会委员、审判员，任免人民检察院副检察长、检察委员会委员、检察员。</w:t>
      </w:r>
    </w:p>
    <w:p w:rsidR="00FB6F76" w:rsidRPr="00CF1DC3" w:rsidRDefault="00FB6F76" w:rsidP="00FB6F76">
      <w:pPr>
        <w:pStyle w:val="1"/>
        <w:spacing w:before="0" w:after="0" w:line="600" w:lineRule="exact"/>
        <w:jc w:val="left"/>
        <w:rPr>
          <w:rFonts w:asciiTheme="majorEastAsia" w:eastAsiaTheme="majorEastAsia" w:hAnsiTheme="majorEastAsia" w:cs="ArialUnicodeMS"/>
          <w:b w:val="0"/>
          <w:bCs w:val="0"/>
          <w:kern w:val="0"/>
          <w:sz w:val="32"/>
          <w:szCs w:val="32"/>
        </w:rPr>
      </w:pPr>
      <w:r w:rsidRPr="00CF1DC3">
        <w:rPr>
          <w:rFonts w:asciiTheme="majorEastAsia" w:eastAsiaTheme="majorEastAsia" w:hAnsiTheme="majorEastAsia" w:cs="ArialUnicodeMS" w:hint="eastAsia"/>
          <w:b w:val="0"/>
          <w:bCs w:val="0"/>
          <w:kern w:val="0"/>
          <w:sz w:val="32"/>
          <w:szCs w:val="32"/>
        </w:rPr>
        <w:lastRenderedPageBreak/>
        <w:t>4、在区人民代表大会闭会期间，补选市人民代表大会出缺的代表和罢免个别代表等。</w:t>
      </w:r>
    </w:p>
    <w:p w:rsidR="00E73081" w:rsidRDefault="002F2ECE" w:rsidP="00CF1DC3">
      <w:pPr>
        <w:pStyle w:val="1"/>
        <w:spacing w:before="0" w:after="0" w:line="600" w:lineRule="exact"/>
        <w:ind w:firstLineChars="200" w:firstLine="640"/>
        <w:jc w:val="left"/>
        <w:rPr>
          <w:rFonts w:ascii="黑体" w:eastAsia="黑体" w:hAnsiTheme="minorHAnsi" w:cs="黑体"/>
          <w:b w:val="0"/>
          <w:bCs w:val="0"/>
          <w:kern w:val="0"/>
          <w:sz w:val="32"/>
          <w:szCs w:val="32"/>
        </w:rPr>
      </w:pPr>
      <w:r>
        <w:rPr>
          <w:rFonts w:ascii="黑体" w:eastAsia="黑体" w:hAnsiTheme="minorHAnsi" w:cs="黑体" w:hint="eastAsia"/>
          <w:b w:val="0"/>
          <w:bCs w:val="0"/>
          <w:kern w:val="0"/>
          <w:sz w:val="32"/>
          <w:szCs w:val="32"/>
        </w:rPr>
        <w:t>二、机构设置</w:t>
      </w:r>
    </w:p>
    <w:p w:rsidR="00E73081" w:rsidRDefault="002F2ECE" w:rsidP="00CF1DC3">
      <w:pPr>
        <w:spacing w:after="0" w:line="560" w:lineRule="exact"/>
        <w:ind w:firstLineChars="200" w:firstLine="640"/>
        <w:rPr>
          <w:rFonts w:ascii="仿宋_GB2312" w:eastAsia="仿宋_GB2312" w:hAnsiTheme="minorHAnsi" w:cs="ArialUnicodeMS"/>
          <w:kern w:val="0"/>
          <w:sz w:val="32"/>
          <w:szCs w:val="32"/>
        </w:rPr>
      </w:pPr>
      <w:r>
        <w:rPr>
          <w:rFonts w:ascii="仿宋_GB2312" w:eastAsia="仿宋_GB2312" w:hAnsiTheme="minorHAnsi" w:cs="ArialUnicodeMS" w:hint="eastAsia"/>
          <w:kern w:val="0"/>
          <w:sz w:val="32"/>
          <w:szCs w:val="32"/>
        </w:rPr>
        <w:t>从决算编报单位构成看，纳入2018 年度本部门决算汇编范围的独立核算单位（以下简称“单位”）共</w:t>
      </w:r>
      <w:r w:rsidR="00FB6F76">
        <w:rPr>
          <w:rFonts w:ascii="仿宋_GB2312" w:eastAsia="仿宋_GB2312" w:hAnsiTheme="minorHAnsi" w:cs="ArialUnicodeMS" w:hint="eastAsia"/>
          <w:kern w:val="0"/>
          <w:sz w:val="32"/>
          <w:szCs w:val="32"/>
        </w:rPr>
        <w:t>1</w:t>
      </w:r>
      <w:r>
        <w:rPr>
          <w:rFonts w:ascii="仿宋_GB2312" w:eastAsia="仿宋_GB2312" w:hAnsiTheme="minorHAnsi" w:cs="ArialUnicodeMS" w:hint="eastAsia"/>
          <w:kern w:val="0"/>
          <w:sz w:val="32"/>
          <w:szCs w:val="32"/>
        </w:rPr>
        <w:t>个，具体情况如下：</w:t>
      </w:r>
    </w:p>
    <w:tbl>
      <w:tblPr>
        <w:tblStyle w:val="a9"/>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3485"/>
        <w:gridCol w:w="2445"/>
        <w:gridCol w:w="2665"/>
      </w:tblGrid>
      <w:tr w:rsidR="00E73081">
        <w:trPr>
          <w:trHeight w:val="811"/>
          <w:jc w:val="center"/>
        </w:trPr>
        <w:tc>
          <w:tcPr>
            <w:tcW w:w="9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序号</w:t>
            </w:r>
          </w:p>
        </w:tc>
        <w:tc>
          <w:tcPr>
            <w:tcW w:w="348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单位名称</w:t>
            </w:r>
          </w:p>
        </w:tc>
        <w:tc>
          <w:tcPr>
            <w:tcW w:w="244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单位基本性质</w:t>
            </w:r>
          </w:p>
        </w:tc>
        <w:tc>
          <w:tcPr>
            <w:tcW w:w="2665" w:type="dxa"/>
            <w:vAlign w:val="center"/>
          </w:tcPr>
          <w:p w:rsidR="00E73081" w:rsidRDefault="002F2ECE">
            <w:pPr>
              <w:spacing w:after="0" w:line="560" w:lineRule="exact"/>
              <w:jc w:val="center"/>
              <w:rPr>
                <w:rFonts w:ascii="仿宋_GB2312" w:eastAsia="仿宋_GB2312" w:hAnsiTheme="minorHAnsi" w:cs="ArialUnicodeMS"/>
                <w:b/>
                <w:bCs/>
                <w:kern w:val="0"/>
                <w:sz w:val="28"/>
                <w:szCs w:val="28"/>
              </w:rPr>
            </w:pPr>
            <w:r>
              <w:rPr>
                <w:rFonts w:ascii="仿宋_GB2312" w:eastAsia="仿宋_GB2312" w:hAnsiTheme="minorHAnsi" w:cs="ArialUnicodeMS" w:hint="eastAsia"/>
                <w:b/>
                <w:bCs/>
                <w:kern w:val="0"/>
                <w:sz w:val="28"/>
                <w:szCs w:val="28"/>
              </w:rPr>
              <w:t>经费形式</w:t>
            </w:r>
          </w:p>
        </w:tc>
      </w:tr>
      <w:tr w:rsidR="00E73081">
        <w:trPr>
          <w:trHeight w:val="596"/>
          <w:jc w:val="center"/>
        </w:trPr>
        <w:tc>
          <w:tcPr>
            <w:tcW w:w="985" w:type="dxa"/>
          </w:tcPr>
          <w:p w:rsidR="00E73081" w:rsidRDefault="002F2ECE">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1</w:t>
            </w:r>
          </w:p>
        </w:tc>
        <w:tc>
          <w:tcPr>
            <w:tcW w:w="3485" w:type="dxa"/>
          </w:tcPr>
          <w:p w:rsidR="00E73081" w:rsidRPr="00CF1DC3" w:rsidRDefault="00CF1DC3">
            <w:pPr>
              <w:spacing w:after="0" w:line="560" w:lineRule="exact"/>
              <w:rPr>
                <w:rFonts w:ascii="仿宋_GB2312" w:eastAsia="仿宋_GB2312" w:hAnsiTheme="minorHAnsi" w:cs="ArialUnicodeMS"/>
                <w:kern w:val="0"/>
                <w:sz w:val="28"/>
                <w:szCs w:val="28"/>
              </w:rPr>
            </w:pPr>
            <w:r w:rsidRPr="00CF1DC3">
              <w:rPr>
                <w:rFonts w:ascii="仿宋_GB2312" w:eastAsia="仿宋_GB2312" w:hAnsiTheme="minorHAnsi" w:cs="ArialUnicodeMS" w:hint="eastAsia"/>
                <w:kern w:val="0"/>
                <w:sz w:val="28"/>
                <w:szCs w:val="28"/>
              </w:rPr>
              <w:t>廊坊市广阳区人民代表大会常务委员会</w:t>
            </w:r>
          </w:p>
        </w:tc>
        <w:tc>
          <w:tcPr>
            <w:tcW w:w="2445" w:type="dxa"/>
          </w:tcPr>
          <w:p w:rsidR="00E73081" w:rsidRDefault="00FB6F76">
            <w:pPr>
              <w:spacing w:after="0" w:line="560" w:lineRule="exact"/>
              <w:jc w:val="center"/>
              <w:rPr>
                <w:rFonts w:ascii="仿宋_GB2312" w:eastAsia="仿宋_GB2312" w:hAnsiTheme="minorHAnsi" w:cs="ArialUnicodeMS"/>
                <w:kern w:val="0"/>
                <w:sz w:val="28"/>
                <w:szCs w:val="28"/>
              </w:rPr>
            </w:pPr>
            <w:r>
              <w:rPr>
                <w:rFonts w:ascii="仿宋_GB2312" w:eastAsia="仿宋_GB2312" w:hAnsiTheme="minorHAnsi" w:cs="ArialUnicodeMS" w:hint="eastAsia"/>
                <w:kern w:val="0"/>
                <w:sz w:val="28"/>
                <w:szCs w:val="28"/>
              </w:rPr>
              <w:t>行政单位</w:t>
            </w:r>
          </w:p>
        </w:tc>
        <w:tc>
          <w:tcPr>
            <w:tcW w:w="2665" w:type="dxa"/>
          </w:tcPr>
          <w:p w:rsidR="00E73081" w:rsidRDefault="00FB6F76">
            <w:pPr>
              <w:spacing w:after="0" w:line="560" w:lineRule="exact"/>
              <w:jc w:val="center"/>
              <w:rPr>
                <w:rFonts w:ascii="仿宋_GB2312" w:eastAsia="仿宋_GB2312" w:hAnsiTheme="minorHAnsi" w:cs="ArialUnicodeMS"/>
                <w:kern w:val="0"/>
                <w:sz w:val="28"/>
                <w:szCs w:val="28"/>
              </w:rPr>
            </w:pPr>
            <w:r w:rsidRPr="00232F2C">
              <w:rPr>
                <w:rFonts w:ascii="仿宋_GB2312" w:eastAsia="仿宋_GB2312" w:hAnsiTheme="minorHAnsi" w:cs="ArialUnicodeMS" w:hint="eastAsia"/>
                <w:kern w:val="0"/>
                <w:sz w:val="28"/>
                <w:szCs w:val="28"/>
              </w:rPr>
              <w:t>财政拨款</w:t>
            </w:r>
          </w:p>
        </w:tc>
      </w:tr>
      <w:tr w:rsidR="00E73081">
        <w:trPr>
          <w:trHeight w:val="606"/>
          <w:jc w:val="center"/>
        </w:trPr>
        <w:tc>
          <w:tcPr>
            <w:tcW w:w="9580" w:type="dxa"/>
            <w:gridSpan w:val="4"/>
            <w:tcBorders>
              <w:top w:val="single" w:sz="4" w:space="0" w:color="auto"/>
              <w:left w:val="nil"/>
              <w:bottom w:val="nil"/>
              <w:right w:val="nil"/>
            </w:tcBorders>
          </w:tcPr>
          <w:p w:rsidR="00E73081" w:rsidRDefault="00E73081">
            <w:pPr>
              <w:spacing w:after="0" w:line="560" w:lineRule="exact"/>
              <w:ind w:firstLineChars="200" w:firstLine="560"/>
              <w:jc w:val="left"/>
              <w:rPr>
                <w:rFonts w:ascii="仿宋_GB2312" w:eastAsia="仿宋_GB2312" w:hAnsiTheme="minorHAnsi" w:cs="ArialUnicodeMS"/>
                <w:kern w:val="0"/>
                <w:sz w:val="28"/>
                <w:szCs w:val="28"/>
              </w:rPr>
            </w:pPr>
          </w:p>
        </w:tc>
      </w:tr>
    </w:tbl>
    <w:p w:rsidR="00E73081" w:rsidRDefault="00E73081" w:rsidP="00257266">
      <w:pPr>
        <w:widowControl/>
        <w:spacing w:line="560" w:lineRule="exact"/>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sectPr w:rsidR="00E73081">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Default="00257266" w:rsidP="00257266">
      <w:pPr>
        <w:widowControl/>
        <w:spacing w:line="1200" w:lineRule="exact"/>
        <w:jc w:val="center"/>
        <w:rPr>
          <w:rFonts w:asciiTheme="minorEastAsia" w:eastAsiaTheme="minorEastAsia" w:hAnsi="宋体"/>
          <w:color w:val="000000" w:themeColor="text1"/>
          <w:sz w:val="72"/>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72"/>
          <w:szCs w:val="96"/>
        </w:rPr>
      </w:pPr>
      <w:r w:rsidRPr="00257266">
        <w:rPr>
          <w:rFonts w:asciiTheme="minorEastAsia" w:eastAsiaTheme="minorEastAsia" w:hAnsi="宋体" w:hint="eastAsia"/>
          <w:color w:val="000000" w:themeColor="text1"/>
          <w:sz w:val="72"/>
          <w:szCs w:val="96"/>
        </w:rPr>
        <w:t>第二部分</w:t>
      </w:r>
    </w:p>
    <w:p w:rsidR="00257266" w:rsidRPr="00257266" w:rsidRDefault="00257266" w:rsidP="00257266">
      <w:pPr>
        <w:widowControl/>
        <w:spacing w:line="1200" w:lineRule="exact"/>
        <w:jc w:val="center"/>
        <w:rPr>
          <w:color w:val="000000" w:themeColor="text1"/>
          <w:sz w:val="72"/>
          <w:szCs w:val="96"/>
        </w:rPr>
      </w:pPr>
      <w:r w:rsidRPr="00257266">
        <w:rPr>
          <w:rFonts w:asciiTheme="minorEastAsia" w:eastAsiaTheme="minorEastAsia" w:hAnsi="宋体" w:hint="eastAsia"/>
          <w:color w:val="000000" w:themeColor="text1"/>
          <w:sz w:val="72"/>
          <w:szCs w:val="96"/>
        </w:rPr>
        <w:t>2018年度部门决算报表</w:t>
      </w:r>
    </w:p>
    <w:p w:rsidR="00E73081" w:rsidRPr="00257266" w:rsidRDefault="00E73081">
      <w:pPr>
        <w:widowControl/>
        <w:spacing w:line="560" w:lineRule="exact"/>
        <w:jc w:val="center"/>
        <w:rPr>
          <w:rFonts w:ascii="黑体" w:eastAsia="黑体" w:hAnsiTheme="minorHAnsi" w:cs="MS-UIGothic,Bold"/>
          <w:bCs/>
          <w:kern w:val="0"/>
          <w:sz w:val="52"/>
          <w:szCs w:val="52"/>
        </w:rPr>
      </w:pPr>
    </w:p>
    <w:p w:rsidR="00E73081" w:rsidRDefault="00E73081">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4F36BC" w:rsidRDefault="004F36BC">
      <w:pPr>
        <w:widowControl/>
        <w:spacing w:line="560" w:lineRule="exact"/>
        <w:jc w:val="center"/>
        <w:rPr>
          <w:rFonts w:ascii="黑体" w:eastAsia="黑体" w:hAnsiTheme="minorHAnsi" w:cs="MS-UIGothic,Bold"/>
          <w:bCs/>
          <w:kern w:val="0"/>
          <w:sz w:val="52"/>
          <w:szCs w:val="52"/>
        </w:rPr>
      </w:pPr>
    </w:p>
    <w:p w:rsidR="00C44606" w:rsidRDefault="00C44606" w:rsidP="00C44606">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二、收入决算表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三、支出决算表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C44606" w:rsidRDefault="00C44606" w:rsidP="00C44606">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E73081" w:rsidRDefault="00E73081">
      <w:pPr>
        <w:rPr>
          <w:rFonts w:ascii="宋体" w:hAnsi="宋体" w:cs="ArialUnicodeMS"/>
          <w:color w:val="000000"/>
          <w:kern w:val="0"/>
        </w:rPr>
      </w:pPr>
    </w:p>
    <w:p w:rsidR="00E73081" w:rsidRDefault="002F2ECE">
      <w:pPr>
        <w:tabs>
          <w:tab w:val="left" w:pos="1086"/>
        </w:tabs>
        <w:jc w:val="left"/>
        <w:rPr>
          <w:rFonts w:ascii="仿宋_GB2312" w:eastAsia="仿宋_GB2312" w:hAnsiTheme="majorEastAsia"/>
          <w:b/>
          <w:sz w:val="28"/>
          <w:szCs w:val="28"/>
          <w:highlight w:val="yellow"/>
        </w:rPr>
        <w:sectPr w:rsidR="00E73081">
          <w:pgSz w:w="11906" w:h="16838"/>
          <w:pgMar w:top="2098" w:right="1474" w:bottom="1984" w:left="1588" w:header="851" w:footer="992" w:gutter="0"/>
          <w:cols w:space="0"/>
          <w:docGrid w:type="lines" w:linePitch="312"/>
        </w:sectPr>
      </w:pPr>
      <w:r>
        <w:rPr>
          <w:rFonts w:hint="eastAsia"/>
        </w:rPr>
        <w:tab/>
      </w: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FD1DD2" w:rsidRDefault="00257266" w:rsidP="00257266">
      <w:pPr>
        <w:widowControl/>
        <w:spacing w:line="1200" w:lineRule="exact"/>
        <w:jc w:val="center"/>
        <w:rPr>
          <w:rFonts w:asciiTheme="minorEastAsia" w:eastAsiaTheme="minorEastAsia" w:hAnsi="宋体"/>
          <w:color w:val="000000" w:themeColor="text1"/>
          <w:sz w:val="72"/>
          <w:szCs w:val="72"/>
        </w:rPr>
      </w:pPr>
      <w:r w:rsidRPr="00FD1DD2">
        <w:rPr>
          <w:rFonts w:asciiTheme="minorEastAsia" w:eastAsiaTheme="minorEastAsia" w:hAnsi="宋体" w:hint="eastAsia"/>
          <w:color w:val="000000" w:themeColor="text1"/>
          <w:sz w:val="72"/>
          <w:szCs w:val="72"/>
        </w:rPr>
        <w:t>第三部分</w:t>
      </w:r>
    </w:p>
    <w:p w:rsidR="00257266" w:rsidRPr="00FD1DD2" w:rsidRDefault="00257266" w:rsidP="00257266">
      <w:pPr>
        <w:widowControl/>
        <w:spacing w:line="1200" w:lineRule="exact"/>
        <w:jc w:val="center"/>
        <w:rPr>
          <w:color w:val="000000" w:themeColor="text1"/>
          <w:sz w:val="72"/>
          <w:szCs w:val="72"/>
        </w:rPr>
      </w:pPr>
      <w:r w:rsidRPr="00FD1DD2">
        <w:rPr>
          <w:rFonts w:asciiTheme="minorEastAsia" w:eastAsiaTheme="minorEastAsia" w:hAnsi="宋体" w:hint="eastAsia"/>
          <w:color w:val="000000" w:themeColor="text1"/>
          <w:sz w:val="72"/>
          <w:szCs w:val="72"/>
        </w:rPr>
        <w:t>部门决算情况说明</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hAnsiTheme="minorHAnsi" w:cs="黑体" w:hint="eastAsia"/>
          <w:b w:val="0"/>
          <w:bCs w:val="0"/>
          <w:kern w:val="0"/>
        </w:rPr>
        <w:t>支出</w:t>
      </w:r>
      <w:r>
        <w:rPr>
          <w:rFonts w:ascii="黑体" w:eastAsia="黑体" w:hint="eastAsia"/>
          <w:b w:val="0"/>
          <w:bCs w:val="0"/>
        </w:rPr>
        <w:t>决算总体情况说明</w:t>
      </w:r>
    </w:p>
    <w:p w:rsidR="00E73081" w:rsidRPr="00CF1DC3" w:rsidRDefault="002F2ECE" w:rsidP="00CF1DC3">
      <w:pPr>
        <w:widowControl/>
        <w:spacing w:line="580" w:lineRule="exact"/>
        <w:ind w:firstLineChars="200" w:firstLine="640"/>
        <w:jc w:val="left"/>
        <w:rPr>
          <w:rFonts w:eastAsia="仿宋_GB2312"/>
          <w:sz w:val="32"/>
          <w:szCs w:val="32"/>
        </w:rPr>
      </w:pPr>
      <w:r w:rsidRPr="00CF1DC3">
        <w:rPr>
          <w:rFonts w:ascii="仿宋_GB2312" w:eastAsia="仿宋_GB2312" w:cs="DengXian-Regular" w:hint="eastAsia"/>
          <w:sz w:val="32"/>
          <w:szCs w:val="32"/>
        </w:rPr>
        <w:t>本部门2018年度收支总计（含结转和结余）</w:t>
      </w:r>
      <w:r w:rsidR="005F318D" w:rsidRPr="00CF1DC3">
        <w:rPr>
          <w:rFonts w:ascii="仿宋_GB2312" w:eastAsia="仿宋_GB2312" w:cs="DengXian-Regular" w:hint="eastAsia"/>
          <w:sz w:val="32"/>
          <w:szCs w:val="32"/>
        </w:rPr>
        <w:t>978.87</w:t>
      </w:r>
      <w:r w:rsidRPr="00CF1DC3">
        <w:rPr>
          <w:rFonts w:ascii="仿宋_GB2312" w:eastAsia="仿宋_GB2312" w:cs="DengXian-Regular" w:hint="eastAsia"/>
          <w:sz w:val="32"/>
          <w:szCs w:val="32"/>
        </w:rPr>
        <w:t>万元。与2017年度决算相比，收支各增加</w:t>
      </w:r>
      <w:r w:rsidR="005F318D" w:rsidRPr="00CF1DC3">
        <w:rPr>
          <w:rFonts w:ascii="仿宋_GB2312" w:eastAsia="仿宋_GB2312" w:cs="DengXian-Regular" w:hint="eastAsia"/>
          <w:sz w:val="32"/>
          <w:szCs w:val="32"/>
        </w:rPr>
        <w:t>298.87</w:t>
      </w:r>
      <w:r w:rsidRPr="00CF1DC3">
        <w:rPr>
          <w:rFonts w:ascii="仿宋_GB2312" w:eastAsia="仿宋_GB2312" w:cs="DengXian-Regular" w:hint="eastAsia"/>
          <w:sz w:val="32"/>
          <w:szCs w:val="32"/>
        </w:rPr>
        <w:t>万元，增长</w:t>
      </w:r>
      <w:r w:rsidR="005F318D" w:rsidRPr="00CF1DC3">
        <w:rPr>
          <w:rFonts w:ascii="仿宋_GB2312" w:eastAsia="仿宋_GB2312" w:cs="DengXian-Regular" w:hint="eastAsia"/>
          <w:sz w:val="32"/>
          <w:szCs w:val="32"/>
        </w:rPr>
        <w:t>44</w:t>
      </w:r>
      <w:r w:rsidR="00CF1DC3" w:rsidRPr="00CF1DC3">
        <w:rPr>
          <w:rFonts w:ascii="仿宋_GB2312" w:eastAsia="仿宋_GB2312" w:cs="DengXian-Regular" w:hint="eastAsia"/>
          <w:sz w:val="32"/>
          <w:szCs w:val="32"/>
        </w:rPr>
        <w:t>.0</w:t>
      </w:r>
      <w:r w:rsidRPr="00CF1DC3">
        <w:rPr>
          <w:rFonts w:ascii="仿宋_GB2312" w:eastAsia="仿宋_GB2312" w:cs="DengXian-Regular" w:hint="eastAsia"/>
          <w:sz w:val="32"/>
          <w:szCs w:val="32"/>
        </w:rPr>
        <w:t>%，主要</w:t>
      </w:r>
      <w:r w:rsidR="00E909E0" w:rsidRPr="00CF1DC3">
        <w:rPr>
          <w:rFonts w:ascii="仿宋_GB2312" w:eastAsia="仿宋_GB2312" w:cs="DengXian-Regular" w:hint="eastAsia"/>
          <w:sz w:val="32"/>
          <w:szCs w:val="32"/>
        </w:rPr>
        <w:t>原因</w:t>
      </w:r>
      <w:r w:rsidRPr="00CF1DC3">
        <w:rPr>
          <w:rFonts w:ascii="仿宋_GB2312" w:eastAsia="仿宋_GB2312" w:cs="DengXian-Regular" w:hint="eastAsia"/>
          <w:sz w:val="32"/>
          <w:szCs w:val="32"/>
        </w:rPr>
        <w:t>是</w:t>
      </w:r>
      <w:r w:rsidR="00794FFC" w:rsidRPr="00CF1DC3">
        <w:rPr>
          <w:rFonts w:ascii="仿宋_GB2312" w:eastAsia="仿宋_GB2312" w:cs="DengXian-Regular" w:hint="eastAsia"/>
          <w:sz w:val="32"/>
          <w:szCs w:val="32"/>
        </w:rPr>
        <w:t>工资调整、代表培训、养老清算等</w:t>
      </w:r>
      <w:r w:rsidRPr="00CF1DC3">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D56D8F" w:rsidRPr="00CF1DC3" w:rsidRDefault="002F2ECE" w:rsidP="00CF1DC3">
      <w:pPr>
        <w:widowControl/>
        <w:spacing w:line="580" w:lineRule="exact"/>
        <w:ind w:firstLineChars="200" w:firstLine="640"/>
        <w:jc w:val="left"/>
        <w:rPr>
          <w:rFonts w:ascii="仿宋_GB2312" w:eastAsia="仿宋_GB2312" w:cs="DengXian-Regular"/>
          <w:sz w:val="32"/>
          <w:szCs w:val="32"/>
        </w:rPr>
      </w:pPr>
      <w:r w:rsidRPr="00CF1DC3">
        <w:rPr>
          <w:rFonts w:ascii="仿宋_GB2312" w:eastAsia="仿宋_GB2312" w:cs="DengXian-Regular" w:hint="eastAsia"/>
          <w:sz w:val="32"/>
          <w:szCs w:val="32"/>
        </w:rPr>
        <w:t>本部门2018年度本年收入合计</w:t>
      </w:r>
      <w:r w:rsidR="00867B5B" w:rsidRPr="00CF1DC3">
        <w:rPr>
          <w:rFonts w:ascii="仿宋_GB2312" w:eastAsia="仿宋_GB2312" w:cs="DengXian-Regular" w:hint="eastAsia"/>
          <w:sz w:val="32"/>
          <w:szCs w:val="32"/>
        </w:rPr>
        <w:t>966.41</w:t>
      </w:r>
      <w:r w:rsidRPr="00CF1DC3">
        <w:rPr>
          <w:rFonts w:ascii="仿宋_GB2312" w:eastAsia="仿宋_GB2312" w:cs="DengXian-Regular" w:hint="eastAsia"/>
          <w:sz w:val="32"/>
          <w:szCs w:val="32"/>
        </w:rPr>
        <w:t>万元，其中：财政拨款收入</w:t>
      </w:r>
      <w:r w:rsidR="00867B5B" w:rsidRPr="00CF1DC3">
        <w:rPr>
          <w:rFonts w:ascii="仿宋_GB2312" w:eastAsia="仿宋_GB2312" w:cs="DengXian-Regular" w:hint="eastAsia"/>
          <w:sz w:val="32"/>
          <w:szCs w:val="32"/>
        </w:rPr>
        <w:t>846.85</w:t>
      </w:r>
      <w:r w:rsidRPr="00CF1DC3">
        <w:rPr>
          <w:rFonts w:ascii="仿宋_GB2312" w:eastAsia="仿宋_GB2312" w:cs="DengXian-Regular" w:hint="eastAsia"/>
          <w:sz w:val="32"/>
          <w:szCs w:val="32"/>
        </w:rPr>
        <w:t>万元，占</w:t>
      </w:r>
      <w:r w:rsidR="00867B5B" w:rsidRPr="00CF1DC3">
        <w:rPr>
          <w:rFonts w:ascii="仿宋_GB2312" w:eastAsia="仿宋_GB2312" w:cs="DengXian-Regular" w:hint="eastAsia"/>
          <w:sz w:val="32"/>
          <w:szCs w:val="32"/>
        </w:rPr>
        <w:t>88</w:t>
      </w:r>
      <w:r w:rsidR="00CF1DC3">
        <w:rPr>
          <w:rFonts w:ascii="仿宋_GB2312" w:eastAsia="仿宋_GB2312" w:cs="DengXian-Regular" w:hint="eastAsia"/>
          <w:sz w:val="32"/>
          <w:szCs w:val="32"/>
        </w:rPr>
        <w:t>.0</w:t>
      </w:r>
      <w:r w:rsidRPr="00CF1DC3">
        <w:rPr>
          <w:rFonts w:ascii="仿宋_GB2312" w:eastAsia="仿宋_GB2312" w:cs="DengXian-Regular" w:hint="eastAsia"/>
          <w:sz w:val="32"/>
          <w:szCs w:val="32"/>
        </w:rPr>
        <w:t>%；其他收入</w:t>
      </w:r>
      <w:r w:rsidR="00867B5B" w:rsidRPr="00CF1DC3">
        <w:rPr>
          <w:rFonts w:ascii="仿宋_GB2312" w:eastAsia="仿宋_GB2312" w:cs="DengXian-Regular" w:hint="eastAsia"/>
          <w:sz w:val="32"/>
          <w:szCs w:val="32"/>
        </w:rPr>
        <w:t>119.57</w:t>
      </w:r>
      <w:r w:rsidRPr="00CF1DC3">
        <w:rPr>
          <w:rFonts w:ascii="仿宋_GB2312" w:eastAsia="仿宋_GB2312" w:cs="DengXian-Regular" w:hint="eastAsia"/>
          <w:sz w:val="32"/>
          <w:szCs w:val="32"/>
        </w:rPr>
        <w:t>万元，占</w:t>
      </w:r>
      <w:r w:rsidR="00867B5B" w:rsidRPr="00CF1DC3">
        <w:rPr>
          <w:rFonts w:ascii="仿宋_GB2312" w:eastAsia="仿宋_GB2312" w:cs="DengXian-Regular" w:hint="eastAsia"/>
          <w:sz w:val="32"/>
          <w:szCs w:val="32"/>
        </w:rPr>
        <w:t>12</w:t>
      </w:r>
      <w:r w:rsidR="00CF1DC3">
        <w:rPr>
          <w:rFonts w:ascii="仿宋_GB2312" w:eastAsia="仿宋_GB2312" w:cs="DengXian-Regular" w:hint="eastAsia"/>
          <w:sz w:val="32"/>
          <w:szCs w:val="32"/>
        </w:rPr>
        <w:t>.0</w:t>
      </w:r>
      <w:r w:rsidRPr="00CF1DC3">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D56D8F" w:rsidRPr="00BA7174" w:rsidRDefault="002F2ECE" w:rsidP="00CF1DC3">
      <w:pPr>
        <w:widowControl/>
        <w:spacing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本部门2018年度本年支出</w:t>
      </w:r>
      <w:r w:rsidRPr="00CF1DC3">
        <w:rPr>
          <w:rFonts w:eastAsia="仿宋_GB2312" w:hint="eastAsia"/>
          <w:sz w:val="32"/>
          <w:szCs w:val="32"/>
        </w:rPr>
        <w:t>合计</w:t>
      </w:r>
      <w:r w:rsidR="00CF244B">
        <w:rPr>
          <w:rFonts w:ascii="宋体" w:hAnsi="宋体" w:cs="宋体" w:hint="eastAsia"/>
          <w:sz w:val="32"/>
          <w:szCs w:val="32"/>
        </w:rPr>
        <w:t>969.16</w:t>
      </w:r>
      <w:r>
        <w:rPr>
          <w:rFonts w:ascii="仿宋_GB2312" w:eastAsia="仿宋_GB2312" w:cs="DengXian-Regular" w:hint="eastAsia"/>
          <w:sz w:val="32"/>
          <w:szCs w:val="32"/>
        </w:rPr>
        <w:t>万元，其中：基本支出</w:t>
      </w:r>
      <w:r w:rsidR="00CF244B">
        <w:rPr>
          <w:rFonts w:ascii="仿宋_GB2312" w:eastAsia="仿宋_GB2312" w:cs="DengXian-Regular" w:hint="eastAsia"/>
          <w:sz w:val="32"/>
          <w:szCs w:val="32"/>
        </w:rPr>
        <w:t>806</w:t>
      </w:r>
      <w:r w:rsidR="00CF244B">
        <w:rPr>
          <w:rFonts w:ascii="宋体" w:hAnsi="宋体" w:cs="宋体" w:hint="eastAsia"/>
          <w:sz w:val="32"/>
          <w:szCs w:val="32"/>
        </w:rPr>
        <w:t>.78</w:t>
      </w:r>
      <w:r>
        <w:rPr>
          <w:rFonts w:ascii="仿宋_GB2312" w:eastAsia="仿宋_GB2312" w:cs="DengXian-Regular" w:hint="eastAsia"/>
          <w:sz w:val="32"/>
          <w:szCs w:val="32"/>
        </w:rPr>
        <w:t>万元，占</w:t>
      </w:r>
      <w:r w:rsidR="00CF244B">
        <w:rPr>
          <w:rFonts w:ascii="仿宋_GB2312" w:eastAsia="仿宋_GB2312" w:cs="DengXian-Regular" w:hint="eastAsia"/>
          <w:sz w:val="32"/>
          <w:szCs w:val="32"/>
        </w:rPr>
        <w:t>83</w:t>
      </w:r>
      <w:r w:rsidR="00CF1DC3">
        <w:rPr>
          <w:rFonts w:ascii="仿宋_GB2312" w:eastAsia="仿宋_GB2312" w:cs="DengXian-Regular" w:hint="eastAsia"/>
          <w:sz w:val="32"/>
          <w:szCs w:val="32"/>
        </w:rPr>
        <w:t>.0</w:t>
      </w:r>
      <w:r>
        <w:rPr>
          <w:rFonts w:ascii="仿宋_GB2312" w:eastAsia="仿宋_GB2312" w:cs="DengXian-Regular" w:hint="eastAsia"/>
          <w:sz w:val="32"/>
          <w:szCs w:val="32"/>
        </w:rPr>
        <w:t>%；项目支出</w:t>
      </w:r>
      <w:r w:rsidR="00CF244B">
        <w:rPr>
          <w:rFonts w:ascii="仿宋_GB2312" w:eastAsia="仿宋_GB2312" w:cs="DengXian-Regular" w:hint="eastAsia"/>
          <w:sz w:val="32"/>
          <w:szCs w:val="32"/>
        </w:rPr>
        <w:t>162</w:t>
      </w:r>
      <w:r w:rsidR="00CF244B">
        <w:rPr>
          <w:rFonts w:ascii="宋体" w:hAnsi="宋体" w:cs="宋体" w:hint="eastAsia"/>
          <w:sz w:val="32"/>
          <w:szCs w:val="32"/>
        </w:rPr>
        <w:t>.38</w:t>
      </w:r>
      <w:r>
        <w:rPr>
          <w:rFonts w:ascii="仿宋_GB2312" w:eastAsia="仿宋_GB2312" w:cs="DengXian-Regular" w:hint="eastAsia"/>
          <w:sz w:val="32"/>
          <w:szCs w:val="32"/>
        </w:rPr>
        <w:t>万元，占</w:t>
      </w:r>
      <w:r w:rsidR="00CF244B">
        <w:rPr>
          <w:rFonts w:ascii="仿宋_GB2312" w:eastAsia="仿宋_GB2312" w:cs="DengXian-Regular" w:hint="eastAsia"/>
          <w:sz w:val="32"/>
          <w:szCs w:val="32"/>
        </w:rPr>
        <w:t>17</w:t>
      </w:r>
      <w:r w:rsidR="00CF1DC3">
        <w:rPr>
          <w:rFonts w:ascii="仿宋_GB2312" w:eastAsia="仿宋_GB2312" w:cs="DengXian-Regular" w:hint="eastAsia"/>
          <w:sz w:val="32"/>
          <w:szCs w:val="32"/>
        </w:rPr>
        <w:t>.0</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Theme="minorHAnsi" w:cs="黑体" w:hint="eastAsia"/>
          <w:b w:val="0"/>
          <w:bCs w:val="0"/>
          <w:kern w:val="0"/>
        </w:rPr>
        <w:t>财政</w:t>
      </w:r>
      <w:r w:rsidR="00FB4EDA">
        <w:rPr>
          <w:rFonts w:ascii="黑体" w:eastAsia="黑体" w:hint="eastAsia"/>
          <w:b w:val="0"/>
          <w:bCs w:val="0"/>
        </w:rPr>
        <w:t>拨款收入支出决算</w:t>
      </w:r>
      <w:r w:rsidR="00E0589E">
        <w:rPr>
          <w:rFonts w:ascii="黑体" w:eastAsia="黑体" w:hint="eastAsia"/>
          <w:b w:val="0"/>
          <w:bCs w:val="0"/>
        </w:rPr>
        <w:t>情况说</w:t>
      </w:r>
      <w:r w:rsidR="008E25CA">
        <w:rPr>
          <w:rFonts w:ascii="黑体" w:eastAsia="黑体" w:hint="eastAsia"/>
          <w:b w:val="0"/>
          <w:bCs w:val="0"/>
        </w:rPr>
        <w:t>明</w:t>
      </w:r>
    </w:p>
    <w:p w:rsidR="00B1751F" w:rsidRPr="00B1751F" w:rsidRDefault="00B1751F" w:rsidP="00CF1DC3">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E73081" w:rsidRPr="007843F1" w:rsidRDefault="00D86924" w:rsidP="007843F1">
      <w:pPr>
        <w:rPr>
          <w:rFonts w:ascii="宋体" w:hAnsi="宋体" w:cs="Arial"/>
          <w:color w:val="000000"/>
          <w:kern w:val="0"/>
          <w:sz w:val="22"/>
          <w:szCs w:val="22"/>
        </w:rPr>
      </w:pPr>
      <w:r>
        <w:rPr>
          <w:rFonts w:ascii="仿宋_GB2312" w:eastAsia="仿宋_GB2312" w:cs="DengXian-Regular" w:hint="eastAsia"/>
          <w:sz w:val="32"/>
          <w:szCs w:val="32"/>
        </w:rPr>
        <w:t xml:space="preserve">    </w:t>
      </w:r>
      <w:r w:rsidR="002F2ECE">
        <w:rPr>
          <w:rFonts w:ascii="仿宋_GB2312" w:eastAsia="仿宋_GB2312" w:cs="DengXian-Regular" w:hint="eastAsia"/>
          <w:sz w:val="32"/>
          <w:szCs w:val="32"/>
        </w:rPr>
        <w:t>本部门2018年度形成的财政拨款收支均为一般公共预算财政拨款，其中一般公共预算财政拨款本年收入</w:t>
      </w:r>
      <w:r w:rsidR="007843F1" w:rsidRPr="00CF1DC3">
        <w:rPr>
          <w:rFonts w:ascii="仿宋_GB2312" w:eastAsia="仿宋_GB2312" w:cs="DengXian-Regular" w:hint="eastAsia"/>
          <w:sz w:val="32"/>
          <w:szCs w:val="32"/>
        </w:rPr>
        <w:t>8</w:t>
      </w:r>
      <w:r w:rsidR="00D87F70" w:rsidRPr="00CF1DC3">
        <w:rPr>
          <w:rFonts w:ascii="仿宋_GB2312" w:eastAsia="仿宋_GB2312" w:cs="DengXian-Regular" w:hint="eastAsia"/>
          <w:sz w:val="32"/>
          <w:szCs w:val="32"/>
        </w:rPr>
        <w:t>46.85</w:t>
      </w:r>
      <w:r w:rsidR="002F2ECE">
        <w:rPr>
          <w:rFonts w:ascii="仿宋_GB2312" w:eastAsia="仿宋_GB2312" w:cs="DengXian-Regular" w:hint="eastAsia"/>
          <w:sz w:val="32"/>
          <w:szCs w:val="32"/>
        </w:rPr>
        <w:t>万元,比2017年度增加</w:t>
      </w:r>
      <w:r w:rsidR="00D87F70" w:rsidRPr="00CF1DC3">
        <w:rPr>
          <w:rFonts w:ascii="仿宋_GB2312" w:eastAsia="仿宋_GB2312" w:cs="DengXian-Regular" w:hint="eastAsia"/>
          <w:sz w:val="32"/>
          <w:szCs w:val="32"/>
        </w:rPr>
        <w:t>209.18</w:t>
      </w:r>
      <w:r w:rsidR="002F2ECE">
        <w:rPr>
          <w:rFonts w:ascii="仿宋_GB2312" w:eastAsia="仿宋_GB2312" w:cs="DengXian-Regular" w:hint="eastAsia"/>
          <w:sz w:val="32"/>
          <w:szCs w:val="32"/>
        </w:rPr>
        <w:t>万元，增长</w:t>
      </w:r>
      <w:r w:rsidR="00D87F70">
        <w:rPr>
          <w:rFonts w:ascii="仿宋_GB2312" w:eastAsia="仿宋_GB2312" w:cs="DengXian-Regular" w:hint="eastAsia"/>
          <w:sz w:val="32"/>
          <w:szCs w:val="32"/>
        </w:rPr>
        <w:t>32</w:t>
      </w:r>
      <w:r w:rsidR="00D87F70" w:rsidRPr="00CF1DC3">
        <w:rPr>
          <w:rFonts w:ascii="仿宋_GB2312" w:eastAsia="仿宋_GB2312" w:cs="DengXian-Regular" w:hint="eastAsia"/>
          <w:sz w:val="32"/>
          <w:szCs w:val="32"/>
        </w:rPr>
        <w:t>.8</w:t>
      </w:r>
      <w:r w:rsidR="000E36E5">
        <w:rPr>
          <w:rFonts w:ascii="仿宋_GB2312" w:eastAsia="仿宋_GB2312" w:cs="DengXian-Regular" w:hint="eastAsia"/>
          <w:sz w:val="32"/>
          <w:szCs w:val="32"/>
        </w:rPr>
        <w:t xml:space="preserve"> </w:t>
      </w:r>
      <w:r w:rsidR="002F2ECE">
        <w:rPr>
          <w:rFonts w:ascii="仿宋_GB2312" w:eastAsia="仿宋_GB2312" w:cs="DengXian-Regular" w:hint="eastAsia"/>
          <w:sz w:val="32"/>
          <w:szCs w:val="32"/>
        </w:rPr>
        <w:t>%，主要</w:t>
      </w:r>
      <w:r w:rsidR="00276144">
        <w:rPr>
          <w:rFonts w:ascii="仿宋_GB2312" w:eastAsia="仿宋_GB2312" w:cs="DengXian-Regular" w:hint="eastAsia"/>
          <w:sz w:val="32"/>
          <w:szCs w:val="32"/>
        </w:rPr>
        <w:t>原因是</w:t>
      </w:r>
      <w:r w:rsidR="002F2ECE">
        <w:rPr>
          <w:rFonts w:ascii="仿宋_GB2312" w:eastAsia="仿宋_GB2312" w:cs="DengXian-Regular" w:hint="eastAsia"/>
          <w:sz w:val="32"/>
          <w:szCs w:val="32"/>
        </w:rPr>
        <w:t>是</w:t>
      </w:r>
      <w:r w:rsidR="00794FFC" w:rsidRPr="00CF1DC3">
        <w:rPr>
          <w:rFonts w:ascii="仿宋_GB2312" w:eastAsia="仿宋_GB2312" w:cs="DengXian-Regular" w:hint="eastAsia"/>
          <w:sz w:val="32"/>
          <w:szCs w:val="32"/>
        </w:rPr>
        <w:t>工资调整、代表培训、养老清算等</w:t>
      </w:r>
      <w:r w:rsidR="002F2ECE">
        <w:rPr>
          <w:rFonts w:ascii="仿宋_GB2312" w:eastAsia="仿宋_GB2312" w:cs="DengXian-Regular" w:hint="eastAsia"/>
          <w:sz w:val="32"/>
          <w:szCs w:val="32"/>
        </w:rPr>
        <w:t>；本年支出</w:t>
      </w:r>
      <w:r w:rsidR="00D87F70" w:rsidRPr="00CF1DC3">
        <w:rPr>
          <w:rFonts w:ascii="仿宋_GB2312" w:eastAsia="仿宋_GB2312" w:cs="DengXian-Regular" w:hint="eastAsia"/>
          <w:sz w:val="32"/>
          <w:szCs w:val="32"/>
        </w:rPr>
        <w:t>969.16</w:t>
      </w:r>
      <w:r w:rsidR="002F2ECE">
        <w:rPr>
          <w:rFonts w:ascii="仿宋_GB2312" w:eastAsia="仿宋_GB2312" w:cs="DengXian-Regular" w:hint="eastAsia"/>
          <w:sz w:val="32"/>
          <w:szCs w:val="32"/>
        </w:rPr>
        <w:t>万元，增加</w:t>
      </w:r>
      <w:r w:rsidR="001439DF">
        <w:rPr>
          <w:rFonts w:ascii="仿宋_GB2312" w:eastAsia="仿宋_GB2312" w:cs="DengXian-Regular" w:hint="eastAsia"/>
          <w:sz w:val="32"/>
          <w:szCs w:val="32"/>
        </w:rPr>
        <w:t>301</w:t>
      </w:r>
      <w:r w:rsidR="001439DF" w:rsidRPr="00CF1DC3">
        <w:rPr>
          <w:rFonts w:ascii="仿宋_GB2312" w:eastAsia="仿宋_GB2312" w:cs="DengXian-Regular" w:hint="eastAsia"/>
          <w:sz w:val="32"/>
          <w:szCs w:val="32"/>
        </w:rPr>
        <w:t>.62</w:t>
      </w:r>
      <w:r w:rsidR="002F2ECE">
        <w:rPr>
          <w:rFonts w:ascii="仿宋_GB2312" w:eastAsia="仿宋_GB2312" w:cs="DengXian-Regular" w:hint="eastAsia"/>
          <w:sz w:val="32"/>
          <w:szCs w:val="32"/>
        </w:rPr>
        <w:t>万元，增长</w:t>
      </w:r>
      <w:r w:rsidR="001439DF" w:rsidRPr="00CF1DC3">
        <w:rPr>
          <w:rFonts w:ascii="仿宋_GB2312" w:eastAsia="仿宋_GB2312" w:cs="DengXian-Regular" w:hint="eastAsia"/>
          <w:sz w:val="32"/>
          <w:szCs w:val="32"/>
        </w:rPr>
        <w:t>45.</w:t>
      </w:r>
      <w:r w:rsidR="00CF1DC3">
        <w:rPr>
          <w:rFonts w:ascii="仿宋_GB2312" w:eastAsia="仿宋_GB2312" w:cs="DengXian-Regular" w:hint="eastAsia"/>
          <w:sz w:val="32"/>
          <w:szCs w:val="32"/>
        </w:rPr>
        <w:t>2</w:t>
      </w:r>
      <w:r w:rsidR="002F2ECE">
        <w:rPr>
          <w:rFonts w:ascii="仿宋_GB2312" w:eastAsia="仿宋_GB2312" w:cs="DengXian-Regular" w:hint="eastAsia"/>
          <w:sz w:val="32"/>
          <w:szCs w:val="32"/>
        </w:rPr>
        <w:t>%，主要</w:t>
      </w:r>
      <w:r w:rsidR="00276144">
        <w:rPr>
          <w:rFonts w:ascii="仿宋_GB2312" w:eastAsia="仿宋_GB2312" w:cs="DengXian-Regular" w:hint="eastAsia"/>
          <w:sz w:val="32"/>
          <w:szCs w:val="32"/>
        </w:rPr>
        <w:t>原因</w:t>
      </w:r>
      <w:r w:rsidR="002F2ECE">
        <w:rPr>
          <w:rFonts w:ascii="仿宋_GB2312" w:eastAsia="仿宋_GB2312" w:cs="DengXian-Regular" w:hint="eastAsia"/>
          <w:sz w:val="32"/>
          <w:szCs w:val="32"/>
        </w:rPr>
        <w:t>是</w:t>
      </w:r>
      <w:r w:rsidR="00794FFC" w:rsidRPr="00CF1DC3">
        <w:rPr>
          <w:rFonts w:ascii="仿宋_GB2312" w:eastAsia="仿宋_GB2312" w:cs="DengXian-Regular" w:hint="eastAsia"/>
          <w:sz w:val="32"/>
          <w:szCs w:val="32"/>
        </w:rPr>
        <w:t>工资调整、代表培训、养老清算等</w:t>
      </w:r>
      <w:r w:rsidR="002F2ECE">
        <w:rPr>
          <w:rFonts w:ascii="仿宋_GB2312" w:eastAsia="仿宋_GB2312" w:cs="DengXian-Regular" w:hint="eastAsia"/>
          <w:sz w:val="32"/>
          <w:szCs w:val="32"/>
        </w:rPr>
        <w:t>。</w:t>
      </w:r>
    </w:p>
    <w:p w:rsidR="00E73081" w:rsidRDefault="002F2ECE" w:rsidP="00CF1DC3">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w:t>
      </w:r>
      <w:r w:rsidR="00B1751F">
        <w:rPr>
          <w:rFonts w:ascii="楷体_GB2312" w:eastAsia="楷体_GB2312" w:cs="DengXian-Bold" w:hint="eastAsia"/>
          <w:b/>
          <w:bCs/>
          <w:sz w:val="32"/>
          <w:szCs w:val="32"/>
        </w:rPr>
        <w:t>二</w:t>
      </w:r>
      <w:r>
        <w:rPr>
          <w:rFonts w:ascii="楷体_GB2312" w:eastAsia="楷体_GB2312" w:cs="DengXian-Bold" w:hint="eastAsia"/>
          <w:b/>
          <w:bCs/>
          <w:sz w:val="32"/>
          <w:szCs w:val="32"/>
        </w:rPr>
        <w:t>）财政拨款</w:t>
      </w:r>
      <w:r w:rsidR="00B1751F">
        <w:rPr>
          <w:rFonts w:ascii="楷体_GB2312" w:eastAsia="楷体_GB2312" w:cs="DengXian-Bold" w:hint="eastAsia"/>
          <w:b/>
          <w:bCs/>
          <w:sz w:val="32"/>
          <w:szCs w:val="32"/>
        </w:rPr>
        <w:t>收支</w:t>
      </w:r>
      <w:r>
        <w:rPr>
          <w:rFonts w:ascii="楷体_GB2312" w:eastAsia="楷体_GB2312" w:cs="DengXian-Bold" w:hint="eastAsia"/>
          <w:b/>
          <w:bCs/>
          <w:sz w:val="32"/>
          <w:szCs w:val="32"/>
        </w:rPr>
        <w:t>与年初预算数对比情况</w:t>
      </w:r>
    </w:p>
    <w:p w:rsidR="00E73081" w:rsidRPr="00502F75"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w:t>
      </w:r>
      <w:r w:rsidR="001439DF" w:rsidRPr="00CF1DC3">
        <w:rPr>
          <w:rFonts w:ascii="仿宋_GB2312" w:eastAsia="仿宋_GB2312" w:cs="DengXian-Regular" w:hint="eastAsia"/>
          <w:sz w:val="32"/>
          <w:szCs w:val="32"/>
        </w:rPr>
        <w:t>846.85</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完成年初预算的</w:t>
      </w:r>
      <w:r w:rsidR="001439DF">
        <w:rPr>
          <w:rFonts w:ascii="仿宋_GB2312" w:eastAsia="仿宋_GB2312" w:cs="DengXian-Regular" w:hint="eastAsia"/>
          <w:sz w:val="32"/>
          <w:szCs w:val="32"/>
        </w:rPr>
        <w:t>103</w:t>
      </w:r>
      <w:r w:rsidR="001439DF" w:rsidRPr="00CF1DC3">
        <w:rPr>
          <w:rFonts w:ascii="仿宋_GB2312" w:eastAsia="仿宋_GB2312" w:cs="DengXian-Regular" w:hint="eastAsia"/>
          <w:sz w:val="32"/>
          <w:szCs w:val="32"/>
        </w:rPr>
        <w:t>.</w:t>
      </w:r>
      <w:r w:rsidR="00CF1DC3">
        <w:rPr>
          <w:rFonts w:ascii="仿宋_GB2312" w:eastAsia="仿宋_GB2312" w:cs="DengXian-Regular" w:hint="eastAsia"/>
          <w:sz w:val="32"/>
          <w:szCs w:val="32"/>
        </w:rPr>
        <w:t>3</w:t>
      </w:r>
      <w:r>
        <w:rPr>
          <w:rFonts w:ascii="仿宋_GB2312" w:eastAsia="仿宋_GB2312" w:cs="DengXian-Regular" w:hint="eastAsia"/>
          <w:sz w:val="32"/>
          <w:szCs w:val="32"/>
        </w:rPr>
        <w:t>%,比年初预算增加</w:t>
      </w:r>
      <w:r w:rsidR="001439DF">
        <w:rPr>
          <w:rFonts w:ascii="仿宋_GB2312" w:eastAsia="仿宋_GB2312" w:cs="DengXian-Regular" w:hint="eastAsia"/>
          <w:sz w:val="32"/>
          <w:szCs w:val="32"/>
        </w:rPr>
        <w:t>26</w:t>
      </w:r>
      <w:r w:rsidR="001439DF" w:rsidRPr="00CF1DC3">
        <w:rPr>
          <w:rFonts w:ascii="仿宋_GB2312" w:eastAsia="仿宋_GB2312" w:cs="DengXian-Regular" w:hint="eastAsia"/>
          <w:sz w:val="32"/>
          <w:szCs w:val="32"/>
        </w:rPr>
        <w:t>.79</w:t>
      </w:r>
      <w:r>
        <w:rPr>
          <w:rFonts w:ascii="仿宋_GB2312" w:eastAsia="仿宋_GB2312" w:cs="DengXian-Regular" w:hint="eastAsia"/>
          <w:sz w:val="32"/>
          <w:szCs w:val="32"/>
        </w:rPr>
        <w:t>万元，决算数大于预算数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794FFC" w:rsidRPr="00CF1DC3">
        <w:rPr>
          <w:rFonts w:ascii="仿宋_GB2312" w:eastAsia="仿宋_GB2312" w:cs="DengXian-Regular" w:hint="eastAsia"/>
          <w:sz w:val="32"/>
          <w:szCs w:val="32"/>
        </w:rPr>
        <w:t>代表培训</w:t>
      </w:r>
      <w:r>
        <w:rPr>
          <w:rFonts w:ascii="仿宋_GB2312" w:eastAsia="仿宋_GB2312" w:cs="DengXian-Regular" w:hint="eastAsia"/>
          <w:sz w:val="32"/>
          <w:szCs w:val="32"/>
        </w:rPr>
        <w:t>；本年支出</w:t>
      </w:r>
      <w:r w:rsidR="00502F75" w:rsidRPr="00CF1DC3">
        <w:rPr>
          <w:rFonts w:ascii="仿宋_GB2312" w:eastAsia="仿宋_GB2312" w:cs="DengXian-Regular" w:hint="eastAsia"/>
          <w:sz w:val="32"/>
          <w:szCs w:val="32"/>
        </w:rPr>
        <w:t>969.16</w:t>
      </w:r>
      <w:r>
        <w:rPr>
          <w:rFonts w:ascii="仿宋_GB2312" w:eastAsia="仿宋_GB2312" w:cs="DengXian-Regular" w:hint="eastAsia"/>
          <w:sz w:val="32"/>
          <w:szCs w:val="32"/>
        </w:rPr>
        <w:t>万元，完成年初预算的</w:t>
      </w:r>
      <w:r w:rsidR="00502F75">
        <w:rPr>
          <w:rFonts w:ascii="仿宋_GB2312" w:eastAsia="仿宋_GB2312" w:cs="DengXian-Regular" w:hint="eastAsia"/>
          <w:sz w:val="32"/>
          <w:szCs w:val="32"/>
        </w:rPr>
        <w:t>1</w:t>
      </w:r>
      <w:r w:rsidR="00502F75" w:rsidRPr="00CF1DC3">
        <w:rPr>
          <w:rFonts w:ascii="仿宋_GB2312" w:eastAsia="仿宋_GB2312" w:cs="DengXian-Regular" w:hint="eastAsia"/>
          <w:sz w:val="32"/>
          <w:szCs w:val="32"/>
        </w:rPr>
        <w:t>41.</w:t>
      </w:r>
      <w:r w:rsidR="00CF1DC3">
        <w:rPr>
          <w:rFonts w:ascii="仿宋_GB2312" w:eastAsia="仿宋_GB2312" w:cs="DengXian-Regular" w:hint="eastAsia"/>
          <w:sz w:val="32"/>
          <w:szCs w:val="32"/>
        </w:rPr>
        <w:t>5</w:t>
      </w:r>
      <w:r>
        <w:rPr>
          <w:rFonts w:ascii="仿宋_GB2312" w:eastAsia="仿宋_GB2312" w:cs="DengXian-Regular" w:hint="eastAsia"/>
          <w:sz w:val="32"/>
          <w:szCs w:val="32"/>
        </w:rPr>
        <w:t>%,比年初预算增加</w:t>
      </w:r>
      <w:r w:rsidR="00502F75">
        <w:rPr>
          <w:rFonts w:ascii="仿宋_GB2312" w:eastAsia="仿宋_GB2312" w:cs="DengXian-Regular" w:hint="eastAsia"/>
          <w:sz w:val="32"/>
          <w:szCs w:val="32"/>
        </w:rPr>
        <w:t>28</w:t>
      </w:r>
      <w:r w:rsidR="00502F75" w:rsidRPr="00CF1DC3">
        <w:rPr>
          <w:rFonts w:ascii="仿宋_GB2312" w:eastAsia="仿宋_GB2312" w:cs="DengXian-Regular" w:hint="eastAsia"/>
          <w:sz w:val="32"/>
          <w:szCs w:val="32"/>
        </w:rPr>
        <w:t>4.1</w:t>
      </w:r>
      <w:r>
        <w:rPr>
          <w:rFonts w:ascii="仿宋_GB2312" w:eastAsia="仿宋_GB2312" w:cs="DengXian-Regular" w:hint="eastAsia"/>
          <w:sz w:val="32"/>
          <w:szCs w:val="32"/>
        </w:rPr>
        <w:t>万元，决算数大于预算数</w:t>
      </w:r>
      <w:r w:rsidR="00D518B0">
        <w:rPr>
          <w:rFonts w:ascii="仿宋_GB2312" w:eastAsia="仿宋_GB2312" w:cs="DengXian-Regular" w:hint="eastAsia"/>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301B7A" w:rsidRPr="00CF1DC3">
        <w:rPr>
          <w:rFonts w:ascii="仿宋_GB2312" w:eastAsia="仿宋_GB2312" w:cs="DengXian-Regular" w:hint="eastAsia"/>
          <w:sz w:val="32"/>
          <w:szCs w:val="32"/>
        </w:rPr>
        <w:t>工资调整、代表培训、养老清算</w:t>
      </w:r>
      <w:r>
        <w:rPr>
          <w:rFonts w:ascii="仿宋_GB2312" w:eastAsia="仿宋_GB2312" w:cs="DengXian-Regular" w:hint="eastAsia"/>
          <w:sz w:val="32"/>
          <w:szCs w:val="32"/>
        </w:rPr>
        <w:t>。</w:t>
      </w:r>
    </w:p>
    <w:p w:rsidR="00E73081" w:rsidRDefault="002F2ECE" w:rsidP="002D1AE3">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E73081" w:rsidRPr="00D86924" w:rsidRDefault="00D86924" w:rsidP="00117E2C">
      <w:pPr>
        <w:adjustRightInd w:val="0"/>
        <w:snapToGrid w:val="0"/>
        <w:spacing w:after="0" w:line="580" w:lineRule="exact"/>
        <w:ind w:firstLineChars="200" w:firstLine="640"/>
        <w:rPr>
          <w:rFonts w:ascii="仿宋_GB2312" w:eastAsia="仿宋_GB2312" w:cs="DengXian-Regular"/>
          <w:sz w:val="32"/>
          <w:szCs w:val="32"/>
        </w:rPr>
      </w:pPr>
      <w:r w:rsidRPr="00CF1DC3">
        <w:rPr>
          <w:rFonts w:ascii="仿宋_GB2312" w:eastAsia="仿宋_GB2312" w:cs="DengXian-Regular" w:hint="eastAsia"/>
          <w:sz w:val="32"/>
          <w:szCs w:val="32"/>
        </w:rPr>
        <w:t>本部门</w:t>
      </w:r>
      <w:r w:rsidRPr="00CF1DC3">
        <w:rPr>
          <w:rFonts w:ascii="仿宋_GB2312" w:eastAsia="仿宋_GB2312" w:cs="DengXian-Regular"/>
          <w:sz w:val="32"/>
          <w:szCs w:val="32"/>
        </w:rPr>
        <w:t>201</w:t>
      </w:r>
      <w:r w:rsidRPr="00CF1DC3">
        <w:rPr>
          <w:rFonts w:ascii="仿宋_GB2312" w:eastAsia="仿宋_GB2312" w:cs="DengXian-Regular" w:hint="eastAsia"/>
          <w:sz w:val="32"/>
          <w:szCs w:val="32"/>
        </w:rPr>
        <w:t>8年度财政拨款支出969.16万元，按功能分类主要用于以下方面：一般公共服务（类）支出731.7万元；社会保障和就业（类）支出188万元；医疗卫生与计划生育（类）支出17.93万元；住房保障（类）31.53万元.</w:t>
      </w:r>
    </w:p>
    <w:p w:rsidR="00E73081" w:rsidRPr="00551A78" w:rsidRDefault="002F2ECE" w:rsidP="00551A78">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w:t>
      </w:r>
      <w:r w:rsidR="000D7C65">
        <w:rPr>
          <w:rFonts w:ascii="楷体_GB2312" w:eastAsia="楷体_GB2312" w:cs="DengXian-Bold" w:hint="eastAsia"/>
          <w:b/>
          <w:bCs/>
          <w:sz w:val="32"/>
          <w:szCs w:val="32"/>
        </w:rPr>
        <w:t>财政拨款</w:t>
      </w:r>
      <w:r>
        <w:rPr>
          <w:rFonts w:ascii="楷体_GB2312" w:eastAsia="楷体_GB2312" w:cs="DengXian-Bold" w:hint="eastAsia"/>
          <w:b/>
          <w:bCs/>
          <w:sz w:val="32"/>
          <w:szCs w:val="32"/>
        </w:rPr>
        <w:t>基本支出决算情况说明</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w:t>
      </w:r>
      <w:r w:rsidR="000D7C65">
        <w:rPr>
          <w:rFonts w:ascii="仿宋_GB2312" w:eastAsia="仿宋_GB2312" w:cs="DengXian-Regular" w:hint="eastAsia"/>
          <w:sz w:val="32"/>
          <w:szCs w:val="32"/>
        </w:rPr>
        <w:t>一般公共预算</w:t>
      </w:r>
      <w:r>
        <w:rPr>
          <w:rFonts w:ascii="仿宋_GB2312" w:eastAsia="仿宋_GB2312" w:cs="DengXian-Regular" w:hint="eastAsia"/>
          <w:sz w:val="32"/>
          <w:szCs w:val="32"/>
        </w:rPr>
        <w:t>财政拨款基本支出</w:t>
      </w:r>
      <w:r w:rsidR="004D1E71">
        <w:rPr>
          <w:rFonts w:ascii="仿宋_GB2312" w:eastAsia="仿宋_GB2312" w:cs="DengXian-Regular" w:hint="eastAsia"/>
          <w:sz w:val="32"/>
          <w:szCs w:val="32"/>
        </w:rPr>
        <w:t>8</w:t>
      </w:r>
      <w:r w:rsidR="004D1E71" w:rsidRPr="00CF1DC3">
        <w:rPr>
          <w:rFonts w:ascii="仿宋_GB2312" w:eastAsia="仿宋_GB2312" w:cs="DengXian-Regular" w:hint="eastAsia"/>
          <w:sz w:val="32"/>
          <w:szCs w:val="32"/>
        </w:rPr>
        <w:t>45.86</w:t>
      </w:r>
      <w:r>
        <w:rPr>
          <w:rFonts w:ascii="仿宋_GB2312" w:eastAsia="仿宋_GB2312" w:cs="DengXian-Regular" w:hint="eastAsia"/>
          <w:sz w:val="32"/>
          <w:szCs w:val="32"/>
        </w:rPr>
        <w:t xml:space="preserve">万元，其中：人员经费 </w:t>
      </w:r>
      <w:r w:rsidR="004D1E71">
        <w:rPr>
          <w:rFonts w:ascii="仿宋_GB2312" w:eastAsia="仿宋_GB2312" w:cs="DengXian-Regular" w:hint="eastAsia"/>
          <w:sz w:val="32"/>
          <w:szCs w:val="32"/>
        </w:rPr>
        <w:t>703</w:t>
      </w:r>
      <w:r w:rsidR="004D1E71" w:rsidRPr="00CF1DC3">
        <w:rPr>
          <w:rFonts w:ascii="仿宋_GB2312" w:eastAsia="仿宋_GB2312" w:cs="DengXian-Regular" w:hint="eastAsia"/>
          <w:sz w:val="32"/>
          <w:szCs w:val="32"/>
        </w:rPr>
        <w:t>.51</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；公用经费</w:t>
      </w:r>
      <w:r w:rsidR="004D1E71">
        <w:rPr>
          <w:rFonts w:ascii="仿宋_GB2312" w:eastAsia="仿宋_GB2312" w:cs="DengXian-Regular" w:hint="eastAsia"/>
          <w:sz w:val="32"/>
          <w:szCs w:val="32"/>
        </w:rPr>
        <w:t>1</w:t>
      </w:r>
      <w:r w:rsidR="004D1E71" w:rsidRPr="00CF1DC3">
        <w:rPr>
          <w:rFonts w:ascii="仿宋_GB2312" w:eastAsia="仿宋_GB2312" w:cs="DengXian-Regular" w:hint="eastAsia"/>
          <w:sz w:val="32"/>
          <w:szCs w:val="32"/>
        </w:rPr>
        <w:t>42.35</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w:t>
      </w:r>
      <w:r>
        <w:rPr>
          <w:rFonts w:ascii="仿宋_GB2312" w:eastAsia="仿宋_GB2312" w:cs="DengXian-Regular" w:hint="eastAsia"/>
          <w:sz w:val="32"/>
          <w:szCs w:val="32"/>
        </w:rPr>
        <w:lastRenderedPageBreak/>
        <w:t>品和服务支出、办公设备购置、专用设备购置、信息网络及软件购置更新、公务用车购置、其他资本性支出</w:t>
      </w:r>
      <w:r w:rsidR="007E072B">
        <w:rPr>
          <w:rFonts w:ascii="仿宋_GB2312" w:eastAsia="仿宋_GB2312" w:cs="DengXian-Regular" w:hint="eastAsia"/>
          <w:sz w:val="32"/>
          <w:szCs w:val="32"/>
        </w:rPr>
        <w:t>等</w:t>
      </w:r>
      <w:r>
        <w:rPr>
          <w:rFonts w:ascii="仿宋_GB2312" w:eastAsia="仿宋_GB2312" w:cs="DengXian-Regular" w:hint="eastAsia"/>
          <w:sz w:val="32"/>
          <w:szCs w:val="32"/>
        </w:rPr>
        <w:t>。</w:t>
      </w:r>
    </w:p>
    <w:p w:rsidR="00E73081" w:rsidRDefault="002F2ECE">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w:t>
      </w:r>
      <w:r w:rsidR="00C12630">
        <w:rPr>
          <w:rFonts w:ascii="黑体" w:eastAsia="黑体" w:hint="eastAsia"/>
          <w:b w:val="0"/>
          <w:bCs w:val="0"/>
        </w:rPr>
        <w:t>财政拨款</w:t>
      </w:r>
      <w:r>
        <w:rPr>
          <w:rFonts w:ascii="黑体" w:eastAsia="黑体" w:hint="eastAsia"/>
          <w:b w:val="0"/>
          <w:bCs w:val="0"/>
        </w:rPr>
        <w:t>“三公” 经费支出决算情况说明</w:t>
      </w:r>
    </w:p>
    <w:p w:rsidR="00246D99" w:rsidRPr="00CF1DC3" w:rsidRDefault="00246D99" w:rsidP="00246D99">
      <w:pPr>
        <w:adjustRightInd w:val="0"/>
        <w:snapToGrid w:val="0"/>
        <w:spacing w:line="584" w:lineRule="exact"/>
        <w:ind w:firstLineChars="200" w:firstLine="640"/>
        <w:rPr>
          <w:rFonts w:ascii="仿宋_GB2312" w:eastAsia="仿宋_GB2312" w:cs="DengXian-Regular"/>
          <w:sz w:val="32"/>
          <w:szCs w:val="32"/>
        </w:rPr>
      </w:pPr>
      <w:r w:rsidRPr="00CF1DC3">
        <w:rPr>
          <w:rFonts w:ascii="仿宋_GB2312" w:eastAsia="仿宋_GB2312" w:cs="DengXian-Regular"/>
          <w:sz w:val="32"/>
          <w:szCs w:val="32"/>
        </w:rPr>
        <w:t>本部门201</w:t>
      </w:r>
      <w:r w:rsidR="00C92D15" w:rsidRPr="00CF1DC3">
        <w:rPr>
          <w:rFonts w:ascii="仿宋_GB2312" w:eastAsia="仿宋_GB2312" w:cs="DengXian-Regular" w:hint="eastAsia"/>
          <w:sz w:val="32"/>
          <w:szCs w:val="32"/>
        </w:rPr>
        <w:t>8</w:t>
      </w:r>
      <w:r w:rsidRPr="00CF1DC3">
        <w:rPr>
          <w:rFonts w:ascii="仿宋_GB2312" w:eastAsia="仿宋_GB2312" w:cs="DengXian-Regular"/>
          <w:sz w:val="32"/>
          <w:szCs w:val="32"/>
        </w:rPr>
        <w:t>年度一般公共预算财政拨款</w:t>
      </w:r>
      <w:r w:rsidRPr="00CF1DC3">
        <w:rPr>
          <w:rFonts w:ascii="仿宋_GB2312" w:eastAsia="仿宋_GB2312" w:cs="DengXian-Regular"/>
          <w:sz w:val="32"/>
          <w:szCs w:val="32"/>
        </w:rPr>
        <w:t>“</w:t>
      </w:r>
      <w:r w:rsidRPr="00CF1DC3">
        <w:rPr>
          <w:rFonts w:ascii="仿宋_GB2312" w:eastAsia="仿宋_GB2312" w:cs="DengXian-Regular"/>
          <w:sz w:val="32"/>
          <w:szCs w:val="32"/>
        </w:rPr>
        <w:t>三公</w:t>
      </w:r>
      <w:r w:rsidRPr="00CF1DC3">
        <w:rPr>
          <w:rFonts w:ascii="仿宋_GB2312" w:eastAsia="仿宋_GB2312" w:cs="DengXian-Regular"/>
          <w:sz w:val="32"/>
          <w:szCs w:val="32"/>
        </w:rPr>
        <w:t>”</w:t>
      </w:r>
      <w:r w:rsidRPr="00CF1DC3">
        <w:rPr>
          <w:rFonts w:ascii="仿宋_GB2312" w:eastAsia="仿宋_GB2312" w:cs="DengXian-Regular"/>
          <w:sz w:val="32"/>
          <w:szCs w:val="32"/>
        </w:rPr>
        <w:t>经费支出共计</w:t>
      </w:r>
      <w:r w:rsidR="00A136E2" w:rsidRPr="00CF1DC3">
        <w:rPr>
          <w:rFonts w:ascii="仿宋_GB2312" w:eastAsia="仿宋_GB2312" w:cs="DengXian-Regular" w:hint="eastAsia"/>
          <w:sz w:val="32"/>
          <w:szCs w:val="32"/>
        </w:rPr>
        <w:t>6.03</w:t>
      </w:r>
      <w:r w:rsidRPr="00CF1DC3">
        <w:rPr>
          <w:rFonts w:ascii="仿宋_GB2312" w:eastAsia="仿宋_GB2312" w:cs="DengXian-Regular"/>
          <w:sz w:val="32"/>
          <w:szCs w:val="32"/>
        </w:rPr>
        <w:t>万元，</w:t>
      </w:r>
      <w:r w:rsidR="00AA0458" w:rsidRPr="00CF1DC3">
        <w:rPr>
          <w:rFonts w:ascii="仿宋_GB2312" w:eastAsia="仿宋_GB2312" w:cs="DengXian-Regular" w:hint="eastAsia"/>
          <w:sz w:val="32"/>
          <w:szCs w:val="32"/>
        </w:rPr>
        <w:t>比</w:t>
      </w:r>
      <w:r w:rsidRPr="00CF1DC3">
        <w:rPr>
          <w:rFonts w:ascii="仿宋_GB2312" w:eastAsia="仿宋_GB2312" w:cs="DengXian-Regular"/>
          <w:sz w:val="32"/>
          <w:szCs w:val="32"/>
        </w:rPr>
        <w:t>年初预算</w:t>
      </w:r>
      <w:r w:rsidR="00A136E2" w:rsidRPr="00CF1DC3">
        <w:rPr>
          <w:rFonts w:ascii="仿宋_GB2312" w:eastAsia="仿宋_GB2312" w:cs="DengXian-Regular"/>
          <w:sz w:val="32"/>
          <w:szCs w:val="32"/>
        </w:rPr>
        <w:t>减少</w:t>
      </w:r>
      <w:r w:rsidR="00A136E2" w:rsidRPr="00CF1DC3">
        <w:rPr>
          <w:rFonts w:ascii="仿宋_GB2312" w:eastAsia="仿宋_GB2312" w:cs="DengXian-Regular" w:hint="eastAsia"/>
          <w:sz w:val="32"/>
          <w:szCs w:val="32"/>
        </w:rPr>
        <w:t>33.17</w:t>
      </w:r>
      <w:r w:rsidRPr="00CF1DC3">
        <w:rPr>
          <w:rFonts w:ascii="仿宋_GB2312" w:eastAsia="仿宋_GB2312" w:cs="DengXian-Regular"/>
          <w:sz w:val="32"/>
          <w:szCs w:val="32"/>
        </w:rPr>
        <w:t>万元，</w:t>
      </w:r>
      <w:r w:rsidR="00A136E2" w:rsidRPr="00CF1DC3">
        <w:rPr>
          <w:rFonts w:ascii="仿宋_GB2312" w:eastAsia="仿宋_GB2312" w:cs="DengXian-Regular"/>
          <w:sz w:val="32"/>
          <w:szCs w:val="32"/>
        </w:rPr>
        <w:t>降低</w:t>
      </w:r>
      <w:r w:rsidR="00CF1DC3">
        <w:rPr>
          <w:rFonts w:ascii="仿宋_GB2312" w:eastAsia="仿宋_GB2312" w:cs="DengXian-Regular" w:hint="eastAsia"/>
          <w:sz w:val="32"/>
          <w:szCs w:val="32"/>
        </w:rPr>
        <w:t>153.8</w:t>
      </w:r>
      <w:r w:rsidRPr="00CF1DC3">
        <w:rPr>
          <w:rFonts w:ascii="仿宋_GB2312" w:eastAsia="仿宋_GB2312" w:cs="DengXian-Regular"/>
          <w:sz w:val="32"/>
          <w:szCs w:val="32"/>
        </w:rPr>
        <w:t>%，主要</w:t>
      </w:r>
      <w:r w:rsidR="00D518B0">
        <w:rPr>
          <w:rFonts w:ascii="仿宋_GB2312" w:eastAsia="仿宋_GB2312" w:cs="DengXian-Regular" w:hint="eastAsia"/>
          <w:sz w:val="32"/>
          <w:szCs w:val="32"/>
        </w:rPr>
        <w:t>原因</w:t>
      </w:r>
      <w:r w:rsidRPr="00CF1DC3">
        <w:rPr>
          <w:rFonts w:ascii="仿宋_GB2312" w:eastAsia="仿宋_GB2312" w:cs="DengXian-Regular"/>
          <w:sz w:val="32"/>
          <w:szCs w:val="32"/>
        </w:rPr>
        <w:t>是</w:t>
      </w:r>
      <w:r w:rsidR="00A136E2" w:rsidRPr="00CF1DC3">
        <w:rPr>
          <w:rFonts w:ascii="仿宋_GB2312" w:eastAsia="仿宋_GB2312" w:cs="DengXian-Regular" w:hint="eastAsia"/>
          <w:sz w:val="32"/>
          <w:szCs w:val="32"/>
        </w:rPr>
        <w:t>我单位无因公出国和无因公招待支出</w:t>
      </w:r>
      <w:r w:rsidRPr="00CF1DC3">
        <w:rPr>
          <w:rFonts w:ascii="仿宋_GB2312" w:eastAsia="仿宋_GB2312" w:cs="DengXian-Regular"/>
          <w:sz w:val="32"/>
          <w:szCs w:val="32"/>
        </w:rPr>
        <w:t>；</w:t>
      </w:r>
      <w:r w:rsidR="00AA0458" w:rsidRPr="00CF1DC3">
        <w:rPr>
          <w:rFonts w:ascii="仿宋_GB2312" w:eastAsia="仿宋_GB2312" w:cs="DengXian-Regular" w:hint="eastAsia"/>
          <w:sz w:val="32"/>
          <w:szCs w:val="32"/>
        </w:rPr>
        <w:t>比</w:t>
      </w:r>
      <w:r w:rsidRPr="00CF1DC3">
        <w:rPr>
          <w:rFonts w:ascii="仿宋_GB2312" w:eastAsia="仿宋_GB2312" w:cs="DengXian-Regular"/>
          <w:sz w:val="32"/>
          <w:szCs w:val="32"/>
        </w:rPr>
        <w:t>201</w:t>
      </w:r>
      <w:r w:rsidR="00C92D15" w:rsidRPr="00CF1DC3">
        <w:rPr>
          <w:rFonts w:ascii="仿宋_GB2312" w:eastAsia="仿宋_GB2312" w:cs="DengXian-Regular" w:hint="eastAsia"/>
          <w:sz w:val="32"/>
          <w:szCs w:val="32"/>
        </w:rPr>
        <w:t>7</w:t>
      </w:r>
      <w:r w:rsidRPr="00CF1DC3">
        <w:rPr>
          <w:rFonts w:ascii="仿宋_GB2312" w:eastAsia="仿宋_GB2312" w:cs="DengXian-Regular"/>
          <w:sz w:val="32"/>
          <w:szCs w:val="32"/>
        </w:rPr>
        <w:t>年度决算增加</w:t>
      </w:r>
      <w:r w:rsidR="00A136E2" w:rsidRPr="00CF1DC3">
        <w:rPr>
          <w:rFonts w:ascii="仿宋_GB2312" w:eastAsia="仿宋_GB2312" w:cs="DengXian-Regular" w:hint="eastAsia"/>
          <w:sz w:val="32"/>
          <w:szCs w:val="32"/>
        </w:rPr>
        <w:t>2.46</w:t>
      </w:r>
      <w:r w:rsidRPr="00CF1DC3">
        <w:rPr>
          <w:rFonts w:ascii="仿宋_GB2312" w:eastAsia="仿宋_GB2312" w:cs="DengXian-Regular"/>
          <w:sz w:val="32"/>
          <w:szCs w:val="32"/>
        </w:rPr>
        <w:t>万元，增长</w:t>
      </w:r>
      <w:r w:rsidR="00A136E2" w:rsidRPr="00CF1DC3">
        <w:rPr>
          <w:rFonts w:ascii="仿宋_GB2312" w:eastAsia="仿宋_GB2312" w:cs="DengXian-Regular" w:hint="eastAsia"/>
          <w:sz w:val="32"/>
          <w:szCs w:val="32"/>
        </w:rPr>
        <w:t>68.9</w:t>
      </w:r>
      <w:r w:rsidRPr="00CF1DC3">
        <w:rPr>
          <w:rFonts w:ascii="仿宋_GB2312" w:eastAsia="仿宋_GB2312" w:cs="DengXian-Regular"/>
          <w:sz w:val="32"/>
          <w:szCs w:val="32"/>
        </w:rPr>
        <w:t>%，主要</w:t>
      </w:r>
      <w:r w:rsidR="00D518B0">
        <w:rPr>
          <w:rFonts w:ascii="仿宋_GB2312" w:eastAsia="仿宋_GB2312" w:cs="DengXian-Regular" w:hint="eastAsia"/>
          <w:sz w:val="32"/>
          <w:szCs w:val="32"/>
        </w:rPr>
        <w:t>原</w:t>
      </w:r>
      <w:r w:rsidR="00D518B0" w:rsidRPr="00CF1DC3">
        <w:rPr>
          <w:rFonts w:ascii="仿宋_GB2312" w:eastAsia="仿宋_GB2312" w:cs="DengXian-Regular" w:hint="eastAsia"/>
          <w:sz w:val="32"/>
          <w:szCs w:val="32"/>
        </w:rPr>
        <w:t>因</w:t>
      </w:r>
      <w:r w:rsidRPr="00CF1DC3">
        <w:rPr>
          <w:rFonts w:ascii="仿宋_GB2312" w:eastAsia="仿宋_GB2312" w:cs="DengXian-Regular"/>
          <w:sz w:val="32"/>
          <w:szCs w:val="32"/>
        </w:rPr>
        <w:t>是</w:t>
      </w:r>
      <w:r w:rsidR="00A136E2" w:rsidRPr="00CF1DC3">
        <w:rPr>
          <w:rFonts w:ascii="仿宋_GB2312" w:eastAsia="仿宋_GB2312" w:cs="DengXian-Regular" w:hint="eastAsia"/>
          <w:sz w:val="32"/>
          <w:szCs w:val="32"/>
        </w:rPr>
        <w:t>视察、调研、扶贫等工作</w:t>
      </w:r>
      <w:r w:rsidR="001D44C3" w:rsidRPr="00CF1DC3">
        <w:rPr>
          <w:rFonts w:ascii="仿宋_GB2312" w:eastAsia="仿宋_GB2312" w:cs="DengXian-Regular" w:hint="eastAsia"/>
          <w:sz w:val="32"/>
          <w:szCs w:val="32"/>
        </w:rPr>
        <w:t>任务增加</w:t>
      </w:r>
      <w:r w:rsidRPr="00CF1DC3">
        <w:rPr>
          <w:rFonts w:ascii="仿宋_GB2312" w:eastAsia="仿宋_GB2312" w:cs="DengXian-Regular"/>
          <w:sz w:val="32"/>
          <w:szCs w:val="32"/>
        </w:rPr>
        <w:t>。具体情况如下：</w:t>
      </w:r>
    </w:p>
    <w:p w:rsidR="00CF1DC3" w:rsidRDefault="00246D99" w:rsidP="00CF1DC3">
      <w:pPr>
        <w:adjustRightInd w:val="0"/>
        <w:snapToGrid w:val="0"/>
        <w:spacing w:line="584" w:lineRule="exact"/>
        <w:ind w:firstLineChars="200" w:firstLine="643"/>
        <w:rPr>
          <w:rFonts w:eastAsia="仿宋_GB2312"/>
          <w:sz w:val="32"/>
          <w:szCs w:val="32"/>
          <w:highlight w:val="yellow"/>
        </w:rPr>
      </w:pPr>
      <w:r w:rsidRPr="00C92D15">
        <w:rPr>
          <w:rFonts w:eastAsia="楷体_GB2312"/>
          <w:b/>
          <w:bCs/>
          <w:sz w:val="32"/>
          <w:szCs w:val="32"/>
        </w:rPr>
        <w:t>（一）因公出国（境）费支出</w:t>
      </w:r>
      <w:r w:rsidR="00A136E2">
        <w:rPr>
          <w:rFonts w:eastAsia="楷体_GB2312" w:hint="eastAsia"/>
          <w:b/>
          <w:bCs/>
          <w:sz w:val="32"/>
          <w:szCs w:val="32"/>
        </w:rPr>
        <w:t>0</w:t>
      </w:r>
      <w:r w:rsidRPr="00C92D15">
        <w:rPr>
          <w:rFonts w:eastAsia="楷体_GB2312"/>
          <w:b/>
          <w:bCs/>
          <w:sz w:val="32"/>
          <w:szCs w:val="32"/>
        </w:rPr>
        <w:t>万元。</w:t>
      </w:r>
      <w:r w:rsidR="00CF1DC3">
        <w:rPr>
          <w:rFonts w:eastAsia="仿宋_GB2312"/>
          <w:sz w:val="32"/>
          <w:szCs w:val="32"/>
        </w:rPr>
        <w:t>本部门</w:t>
      </w:r>
      <w:r w:rsidR="00CF1DC3">
        <w:rPr>
          <w:rFonts w:eastAsia="仿宋_GB2312"/>
          <w:sz w:val="32"/>
          <w:szCs w:val="32"/>
        </w:rPr>
        <w:t>201</w:t>
      </w:r>
      <w:r w:rsidR="00CF1DC3">
        <w:rPr>
          <w:rFonts w:eastAsia="仿宋_GB2312" w:hint="eastAsia"/>
          <w:sz w:val="32"/>
          <w:szCs w:val="32"/>
        </w:rPr>
        <w:t>8</w:t>
      </w:r>
      <w:r w:rsidR="00CF1DC3">
        <w:rPr>
          <w:rFonts w:eastAsia="仿宋_GB2312"/>
          <w:sz w:val="32"/>
          <w:szCs w:val="32"/>
        </w:rPr>
        <w:t>年度未发生</w:t>
      </w:r>
      <w:r w:rsidR="00CF1DC3">
        <w:rPr>
          <w:rFonts w:ascii="仿宋_GB2312" w:eastAsia="仿宋_GB2312" w:cs="DengXian-Regular" w:hint="eastAsia"/>
          <w:sz w:val="32"/>
          <w:szCs w:val="32"/>
        </w:rPr>
        <w:t>因公出国（境）</w:t>
      </w:r>
      <w:r w:rsidR="00CF1DC3">
        <w:rPr>
          <w:rFonts w:ascii="仿宋_GB2312" w:eastAsia="仿宋_GB2312" w:cs="DengXian-Regular"/>
          <w:sz w:val="32"/>
          <w:szCs w:val="32"/>
        </w:rPr>
        <w:t>费支出，</w:t>
      </w:r>
      <w:r w:rsidR="00CF1DC3">
        <w:rPr>
          <w:rFonts w:eastAsia="仿宋_GB2312"/>
          <w:sz w:val="32"/>
          <w:szCs w:val="32"/>
        </w:rPr>
        <w:t>较年初预算无增减变化；较</w:t>
      </w:r>
      <w:r w:rsidR="00CF1DC3">
        <w:rPr>
          <w:rFonts w:eastAsia="仿宋_GB2312"/>
          <w:sz w:val="32"/>
          <w:szCs w:val="32"/>
        </w:rPr>
        <w:t>201</w:t>
      </w:r>
      <w:r w:rsidR="00CF1DC3">
        <w:rPr>
          <w:rFonts w:eastAsia="仿宋_GB2312" w:hint="eastAsia"/>
          <w:sz w:val="32"/>
          <w:szCs w:val="32"/>
        </w:rPr>
        <w:t>7</w:t>
      </w:r>
      <w:r w:rsidR="00CF1DC3">
        <w:rPr>
          <w:rFonts w:eastAsia="仿宋_GB2312"/>
          <w:sz w:val="32"/>
          <w:szCs w:val="32"/>
        </w:rPr>
        <w:t>年度决算无增减变化</w:t>
      </w:r>
      <w:r w:rsidR="00CF1DC3">
        <w:rPr>
          <w:rFonts w:eastAsia="仿宋_GB2312" w:hint="eastAsia"/>
          <w:sz w:val="32"/>
          <w:szCs w:val="32"/>
        </w:rPr>
        <w:t>。</w:t>
      </w:r>
    </w:p>
    <w:p w:rsidR="00246D99" w:rsidRPr="00C92D15" w:rsidRDefault="00246D99" w:rsidP="00CF1DC3">
      <w:pPr>
        <w:adjustRightInd w:val="0"/>
        <w:snapToGrid w:val="0"/>
        <w:spacing w:line="584" w:lineRule="exact"/>
        <w:ind w:firstLineChars="200" w:firstLine="643"/>
        <w:rPr>
          <w:rFonts w:eastAsia="仿宋_GB2312"/>
          <w:b/>
          <w:bCs/>
          <w:sz w:val="32"/>
          <w:szCs w:val="32"/>
        </w:rPr>
      </w:pPr>
      <w:r w:rsidRPr="00C92D15">
        <w:rPr>
          <w:rFonts w:eastAsia="楷体_GB2312"/>
          <w:b/>
          <w:bCs/>
          <w:sz w:val="32"/>
          <w:szCs w:val="32"/>
        </w:rPr>
        <w:t>（二）公务用车购置及运行维护费支出</w:t>
      </w:r>
      <w:r w:rsidR="00A04F89">
        <w:rPr>
          <w:rFonts w:eastAsia="楷体_GB2312" w:hint="eastAsia"/>
          <w:b/>
          <w:bCs/>
          <w:sz w:val="32"/>
          <w:szCs w:val="32"/>
        </w:rPr>
        <w:t>6.03</w:t>
      </w:r>
      <w:r w:rsidRPr="00C92D15">
        <w:rPr>
          <w:rFonts w:eastAsia="楷体_GB2312"/>
          <w:b/>
          <w:bCs/>
          <w:sz w:val="32"/>
          <w:szCs w:val="32"/>
        </w:rPr>
        <w:t>万元。</w:t>
      </w:r>
      <w:r w:rsidR="00C92D15" w:rsidRPr="00C92D15">
        <w:rPr>
          <w:rFonts w:ascii="仿宋_GB2312" w:eastAsia="仿宋_GB2312" w:cs="DengXian-Regular" w:hint="eastAsia"/>
          <w:sz w:val="32"/>
          <w:szCs w:val="32"/>
        </w:rPr>
        <w:t>本部门2018年度公务用车购置及运行维护费</w:t>
      </w:r>
      <w:r w:rsidR="00AA0458">
        <w:rPr>
          <w:rFonts w:ascii="仿宋_GB2312" w:eastAsia="仿宋_GB2312" w:cs="DengXian-Regular" w:hint="eastAsia"/>
          <w:sz w:val="32"/>
          <w:szCs w:val="32"/>
        </w:rPr>
        <w:t>比</w:t>
      </w:r>
      <w:r w:rsidR="00C92D15" w:rsidRPr="00C92D15">
        <w:rPr>
          <w:rFonts w:ascii="仿宋_GB2312" w:eastAsia="仿宋_GB2312" w:cs="DengXian-Regular" w:hint="eastAsia"/>
          <w:sz w:val="32"/>
          <w:szCs w:val="32"/>
        </w:rPr>
        <w:t>年初预算</w:t>
      </w:r>
      <w:r w:rsidR="00C92D15" w:rsidRPr="00CF1DC3">
        <w:rPr>
          <w:rFonts w:ascii="仿宋_GB2312" w:eastAsia="仿宋_GB2312" w:cs="DengXian-Regular"/>
          <w:sz w:val="32"/>
          <w:szCs w:val="32"/>
        </w:rPr>
        <w:t>减少</w:t>
      </w:r>
      <w:r w:rsidR="00A04F89" w:rsidRPr="00CF1DC3">
        <w:rPr>
          <w:rFonts w:ascii="仿宋_GB2312" w:eastAsia="仿宋_GB2312" w:cs="DengXian-Regular" w:hint="eastAsia"/>
          <w:sz w:val="32"/>
          <w:szCs w:val="32"/>
        </w:rPr>
        <w:t>3.17</w:t>
      </w:r>
      <w:r w:rsidR="00C92D15" w:rsidRPr="00CF1DC3">
        <w:rPr>
          <w:rFonts w:ascii="仿宋_GB2312" w:eastAsia="仿宋_GB2312" w:cs="DengXian-Regular"/>
          <w:sz w:val="32"/>
          <w:szCs w:val="32"/>
        </w:rPr>
        <w:t>万元</w:t>
      </w:r>
      <w:r w:rsidR="00C92D15" w:rsidRPr="00C92D15">
        <w:rPr>
          <w:rFonts w:ascii="仿宋_GB2312" w:eastAsia="仿宋_GB2312" w:cs="DengXian-Regular" w:hint="eastAsia"/>
          <w:sz w:val="32"/>
          <w:szCs w:val="32"/>
        </w:rPr>
        <w:t>，</w:t>
      </w:r>
      <w:r w:rsidR="00C92D15" w:rsidRPr="00CF1DC3">
        <w:rPr>
          <w:rFonts w:ascii="仿宋_GB2312" w:eastAsia="仿宋_GB2312" w:cs="DengXian-Regular"/>
          <w:sz w:val="32"/>
          <w:szCs w:val="32"/>
        </w:rPr>
        <w:t>降低</w:t>
      </w:r>
      <w:r w:rsidR="00CF1DC3">
        <w:rPr>
          <w:rFonts w:ascii="仿宋_GB2312" w:eastAsia="仿宋_GB2312" w:cs="DengXian-Regular" w:hint="eastAsia"/>
          <w:sz w:val="32"/>
          <w:szCs w:val="32"/>
        </w:rPr>
        <w:t>34.</w:t>
      </w:r>
      <w:r w:rsidR="00A04F89" w:rsidRPr="00CF1DC3">
        <w:rPr>
          <w:rFonts w:ascii="仿宋_GB2312" w:eastAsia="仿宋_GB2312" w:cs="DengXian-Regular" w:hint="eastAsia"/>
          <w:sz w:val="32"/>
          <w:szCs w:val="32"/>
        </w:rPr>
        <w:t>5</w:t>
      </w:r>
      <w:r w:rsidR="00C92D15" w:rsidRPr="00CF1DC3">
        <w:rPr>
          <w:rFonts w:ascii="仿宋_GB2312" w:eastAsia="仿宋_GB2312" w:cs="DengXian-Regular"/>
          <w:sz w:val="32"/>
          <w:szCs w:val="32"/>
        </w:rPr>
        <w:t>%</w:t>
      </w:r>
      <w:r w:rsidR="00C92D15" w:rsidRPr="00C92D15">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sidR="00C92D15" w:rsidRPr="00C92D15">
        <w:rPr>
          <w:rFonts w:ascii="仿宋_GB2312" w:eastAsia="仿宋_GB2312" w:cs="DengXian-Regular" w:hint="eastAsia"/>
          <w:sz w:val="32"/>
          <w:szCs w:val="32"/>
        </w:rPr>
        <w:t>是</w:t>
      </w:r>
      <w:r w:rsidR="00A04F89">
        <w:rPr>
          <w:rFonts w:ascii="仿宋_GB2312" w:eastAsia="仿宋_GB2312" w:cs="DengXian-Regular" w:hint="eastAsia"/>
          <w:sz w:val="32"/>
          <w:szCs w:val="32"/>
        </w:rPr>
        <w:t>修车款项未结</w:t>
      </w:r>
      <w:r w:rsidR="003C281F" w:rsidRPr="00CF1DC3">
        <w:rPr>
          <w:rFonts w:ascii="仿宋_GB2312" w:eastAsia="仿宋_GB2312" w:cs="DengXian-Regular" w:hint="eastAsia"/>
          <w:sz w:val="32"/>
          <w:szCs w:val="32"/>
        </w:rPr>
        <w:t>清</w:t>
      </w:r>
      <w:r w:rsidR="00C92D15" w:rsidRPr="00C92D15">
        <w:rPr>
          <w:rFonts w:ascii="仿宋_GB2312" w:eastAsia="仿宋_GB2312" w:cs="DengXian-Regular" w:hint="eastAsia"/>
          <w:sz w:val="32"/>
          <w:szCs w:val="32"/>
        </w:rPr>
        <w:t>；</w:t>
      </w:r>
      <w:r w:rsidR="00AA0458" w:rsidRPr="00CF1DC3">
        <w:rPr>
          <w:rFonts w:ascii="仿宋_GB2312" w:eastAsia="仿宋_GB2312" w:cs="DengXian-Regular" w:hint="eastAsia"/>
          <w:sz w:val="32"/>
          <w:szCs w:val="32"/>
        </w:rPr>
        <w:t>比</w:t>
      </w:r>
      <w:r w:rsidR="00C92D15" w:rsidRPr="00CF1DC3">
        <w:rPr>
          <w:rFonts w:ascii="仿宋_GB2312" w:eastAsia="仿宋_GB2312" w:cs="DengXian-Regular"/>
          <w:sz w:val="32"/>
          <w:szCs w:val="32"/>
        </w:rPr>
        <w:t>201</w:t>
      </w:r>
      <w:r w:rsidR="00C92D15" w:rsidRPr="00CF1DC3">
        <w:rPr>
          <w:rFonts w:ascii="仿宋_GB2312" w:eastAsia="仿宋_GB2312" w:cs="DengXian-Regular" w:hint="eastAsia"/>
          <w:sz w:val="32"/>
          <w:szCs w:val="32"/>
        </w:rPr>
        <w:t>7</w:t>
      </w:r>
      <w:r w:rsidR="00C92D15" w:rsidRPr="00CF1DC3">
        <w:rPr>
          <w:rFonts w:ascii="仿宋_GB2312" w:eastAsia="仿宋_GB2312" w:cs="DengXian-Regular"/>
          <w:sz w:val="32"/>
          <w:szCs w:val="32"/>
        </w:rPr>
        <w:t>年度决算增加</w:t>
      </w:r>
      <w:r w:rsidR="00A04F89" w:rsidRPr="00CF1DC3">
        <w:rPr>
          <w:rFonts w:ascii="仿宋_GB2312" w:eastAsia="仿宋_GB2312" w:cs="DengXian-Regular" w:hint="eastAsia"/>
          <w:sz w:val="32"/>
          <w:szCs w:val="32"/>
        </w:rPr>
        <w:t>2.46</w:t>
      </w:r>
      <w:r w:rsidR="00C92D15" w:rsidRPr="00CF1DC3">
        <w:rPr>
          <w:rFonts w:ascii="仿宋_GB2312" w:eastAsia="仿宋_GB2312" w:cs="DengXian-Regular"/>
          <w:sz w:val="32"/>
          <w:szCs w:val="32"/>
        </w:rPr>
        <w:t>万元，增长</w:t>
      </w:r>
      <w:r w:rsidR="00A04F89" w:rsidRPr="00CF1DC3">
        <w:rPr>
          <w:rFonts w:ascii="仿宋_GB2312" w:eastAsia="仿宋_GB2312" w:cs="DengXian-Regular" w:hint="eastAsia"/>
          <w:sz w:val="32"/>
          <w:szCs w:val="32"/>
        </w:rPr>
        <w:t>40.8</w:t>
      </w:r>
      <w:r w:rsidR="00C92D15" w:rsidRPr="00CF1DC3">
        <w:rPr>
          <w:rFonts w:ascii="仿宋_GB2312" w:eastAsia="仿宋_GB2312" w:cs="DengXian-Regular"/>
          <w:sz w:val="32"/>
          <w:szCs w:val="32"/>
        </w:rPr>
        <w:t>%，主要</w:t>
      </w:r>
      <w:r w:rsidR="00D518B0">
        <w:rPr>
          <w:rFonts w:ascii="仿宋_GB2312" w:eastAsia="仿宋_GB2312" w:cs="DengXian-Regular" w:hint="eastAsia"/>
          <w:sz w:val="32"/>
          <w:szCs w:val="32"/>
        </w:rPr>
        <w:t>原因</w:t>
      </w:r>
      <w:r w:rsidR="00C92D15" w:rsidRPr="00CF1DC3">
        <w:rPr>
          <w:rFonts w:ascii="仿宋_GB2312" w:eastAsia="仿宋_GB2312" w:cs="DengXian-Regular"/>
          <w:sz w:val="32"/>
          <w:szCs w:val="32"/>
        </w:rPr>
        <w:t>是</w:t>
      </w:r>
      <w:r w:rsidR="00A04F89" w:rsidRPr="00CF1DC3">
        <w:rPr>
          <w:rFonts w:ascii="仿宋_GB2312" w:eastAsia="仿宋_GB2312" w:cs="DengXian-Regular" w:hint="eastAsia"/>
          <w:sz w:val="32"/>
          <w:szCs w:val="32"/>
        </w:rPr>
        <w:t>车辆老化</w:t>
      </w:r>
      <w:r w:rsidR="00C92D15" w:rsidRPr="00CF1DC3">
        <w:rPr>
          <w:rFonts w:ascii="仿宋_GB2312" w:eastAsia="仿宋_GB2312" w:cs="DengXian-Regular"/>
          <w:sz w:val="32"/>
          <w:szCs w:val="32"/>
        </w:rPr>
        <w:t>。</w:t>
      </w:r>
      <w:r w:rsidRPr="00C92D15">
        <w:rPr>
          <w:rFonts w:eastAsia="仿宋_GB2312"/>
          <w:b/>
          <w:bCs/>
          <w:sz w:val="32"/>
          <w:szCs w:val="32"/>
        </w:rPr>
        <w:t>其中：</w:t>
      </w:r>
    </w:p>
    <w:p w:rsidR="00246D99" w:rsidRPr="00246D99" w:rsidRDefault="00246D99" w:rsidP="00CF1DC3">
      <w:pPr>
        <w:adjustRightInd w:val="0"/>
        <w:snapToGrid w:val="0"/>
        <w:spacing w:line="584" w:lineRule="exact"/>
        <w:ind w:firstLineChars="200" w:firstLine="643"/>
        <w:rPr>
          <w:rFonts w:eastAsia="仿宋_GB2312"/>
          <w:sz w:val="32"/>
          <w:szCs w:val="32"/>
          <w:highlight w:val="yellow"/>
        </w:rPr>
      </w:pPr>
      <w:r w:rsidRPr="00615C31">
        <w:rPr>
          <w:rFonts w:eastAsia="仿宋_GB2312"/>
          <w:b/>
          <w:sz w:val="32"/>
          <w:szCs w:val="32"/>
        </w:rPr>
        <w:t>公务用车购置费支出</w:t>
      </w:r>
      <w:r w:rsidR="00A04F89">
        <w:rPr>
          <w:rFonts w:eastAsia="仿宋_GB2312" w:hint="eastAsia"/>
          <w:b/>
          <w:sz w:val="32"/>
          <w:szCs w:val="32"/>
        </w:rPr>
        <w:t>0</w:t>
      </w:r>
      <w:r w:rsidRPr="00615C31">
        <w:rPr>
          <w:rFonts w:eastAsia="仿宋_GB2312"/>
          <w:b/>
          <w:sz w:val="32"/>
          <w:szCs w:val="32"/>
        </w:rPr>
        <w:t>万元。</w:t>
      </w:r>
      <w:r w:rsidR="00CF1DC3">
        <w:rPr>
          <w:rFonts w:eastAsia="仿宋_GB2312"/>
          <w:sz w:val="32"/>
          <w:szCs w:val="32"/>
        </w:rPr>
        <w:t>本部门</w:t>
      </w:r>
      <w:r w:rsidR="00CF1DC3">
        <w:rPr>
          <w:rFonts w:eastAsia="仿宋_GB2312"/>
          <w:sz w:val="32"/>
          <w:szCs w:val="32"/>
        </w:rPr>
        <w:t>201</w:t>
      </w:r>
      <w:r w:rsidR="00CF1DC3">
        <w:rPr>
          <w:rFonts w:eastAsia="仿宋_GB2312" w:hint="eastAsia"/>
          <w:sz w:val="32"/>
          <w:szCs w:val="32"/>
        </w:rPr>
        <w:t>8</w:t>
      </w:r>
      <w:r w:rsidR="00CF1DC3">
        <w:rPr>
          <w:rFonts w:eastAsia="仿宋_GB2312"/>
          <w:sz w:val="32"/>
          <w:szCs w:val="32"/>
        </w:rPr>
        <w:t>年度未发生公务用车购置经费支出。较年初预算无增减变化；较</w:t>
      </w:r>
      <w:r w:rsidR="00CF1DC3">
        <w:rPr>
          <w:rFonts w:eastAsia="仿宋_GB2312"/>
          <w:sz w:val="32"/>
          <w:szCs w:val="32"/>
        </w:rPr>
        <w:t>201</w:t>
      </w:r>
      <w:r w:rsidR="00CF1DC3">
        <w:rPr>
          <w:rFonts w:eastAsia="仿宋_GB2312" w:hint="eastAsia"/>
          <w:sz w:val="32"/>
          <w:szCs w:val="32"/>
        </w:rPr>
        <w:t>7</w:t>
      </w:r>
      <w:r w:rsidR="00CF1DC3">
        <w:rPr>
          <w:rFonts w:eastAsia="仿宋_GB2312"/>
          <w:sz w:val="32"/>
          <w:szCs w:val="32"/>
        </w:rPr>
        <w:t>年度决算无增减变化。</w:t>
      </w:r>
    </w:p>
    <w:p w:rsidR="00246D99" w:rsidRPr="00246D99" w:rsidRDefault="00246D99" w:rsidP="00CF1DC3">
      <w:pPr>
        <w:adjustRightInd w:val="0"/>
        <w:snapToGrid w:val="0"/>
        <w:spacing w:line="584" w:lineRule="exact"/>
        <w:ind w:firstLineChars="200" w:firstLine="643"/>
        <w:rPr>
          <w:rFonts w:eastAsia="仿宋_GB2312"/>
          <w:sz w:val="32"/>
          <w:szCs w:val="32"/>
          <w:highlight w:val="yellow"/>
        </w:rPr>
      </w:pPr>
      <w:r w:rsidRPr="00615C31">
        <w:rPr>
          <w:rFonts w:eastAsia="仿宋_GB2312"/>
          <w:b/>
          <w:sz w:val="32"/>
          <w:szCs w:val="32"/>
        </w:rPr>
        <w:t>公务用车运行维护费支出</w:t>
      </w:r>
      <w:r w:rsidR="00166461">
        <w:rPr>
          <w:rFonts w:eastAsia="仿宋_GB2312" w:hint="eastAsia"/>
          <w:b/>
          <w:sz w:val="32"/>
          <w:szCs w:val="32"/>
        </w:rPr>
        <w:t>6.03</w:t>
      </w:r>
      <w:r w:rsidRPr="00615C31">
        <w:rPr>
          <w:rFonts w:eastAsia="仿宋_GB2312"/>
          <w:b/>
          <w:sz w:val="32"/>
          <w:szCs w:val="32"/>
        </w:rPr>
        <w:t>万元。</w:t>
      </w:r>
      <w:r w:rsidRPr="00615C31">
        <w:rPr>
          <w:rFonts w:eastAsia="仿宋_GB2312"/>
          <w:sz w:val="32"/>
          <w:szCs w:val="32"/>
        </w:rPr>
        <w:t>本部门</w:t>
      </w:r>
      <w:r w:rsidRPr="00615C31">
        <w:rPr>
          <w:rFonts w:eastAsia="仿宋_GB2312"/>
          <w:sz w:val="32"/>
          <w:szCs w:val="32"/>
        </w:rPr>
        <w:t>201</w:t>
      </w:r>
      <w:r w:rsidR="00615C31" w:rsidRPr="00615C31">
        <w:rPr>
          <w:rFonts w:eastAsia="仿宋_GB2312" w:hint="eastAsia"/>
          <w:sz w:val="32"/>
          <w:szCs w:val="32"/>
        </w:rPr>
        <w:t>8</w:t>
      </w:r>
      <w:r w:rsidRPr="00615C31">
        <w:rPr>
          <w:rFonts w:eastAsia="仿宋_GB2312"/>
          <w:sz w:val="32"/>
          <w:szCs w:val="32"/>
        </w:rPr>
        <w:t>年末单位</w:t>
      </w:r>
      <w:r w:rsidRPr="00615C31">
        <w:rPr>
          <w:rFonts w:eastAsia="仿宋_GB2312"/>
          <w:sz w:val="32"/>
          <w:szCs w:val="32"/>
        </w:rPr>
        <w:lastRenderedPageBreak/>
        <w:t>公务用车保有量</w:t>
      </w:r>
      <w:r w:rsidR="00166461">
        <w:rPr>
          <w:rFonts w:eastAsia="仿宋_GB2312" w:hint="eastAsia"/>
          <w:sz w:val="32"/>
          <w:szCs w:val="32"/>
        </w:rPr>
        <w:t>4</w:t>
      </w:r>
      <w:r w:rsidRPr="00615C31">
        <w:rPr>
          <w:rFonts w:eastAsia="仿宋_GB2312"/>
          <w:sz w:val="32"/>
          <w:szCs w:val="32"/>
        </w:rPr>
        <w:t>辆。公车运行维护费支出</w:t>
      </w:r>
      <w:r w:rsidR="00EA4F68">
        <w:rPr>
          <w:rFonts w:eastAsia="仿宋_GB2312" w:hint="eastAsia"/>
          <w:sz w:val="32"/>
          <w:szCs w:val="32"/>
        </w:rPr>
        <w:t>比</w:t>
      </w:r>
      <w:r w:rsidRPr="00615C31">
        <w:rPr>
          <w:rFonts w:eastAsia="仿宋_GB2312"/>
          <w:sz w:val="32"/>
          <w:szCs w:val="32"/>
        </w:rPr>
        <w:t>年初预算减少</w:t>
      </w:r>
      <w:r w:rsidR="003C281F">
        <w:rPr>
          <w:rFonts w:eastAsia="仿宋_GB2312" w:hint="eastAsia"/>
          <w:sz w:val="32"/>
          <w:szCs w:val="32"/>
        </w:rPr>
        <w:t>3.17</w:t>
      </w:r>
      <w:r w:rsidRPr="00615C31">
        <w:rPr>
          <w:rFonts w:eastAsia="仿宋_GB2312"/>
          <w:sz w:val="32"/>
          <w:szCs w:val="32"/>
        </w:rPr>
        <w:t>万元，降低</w:t>
      </w:r>
      <w:r w:rsidR="00CF1DC3">
        <w:rPr>
          <w:rFonts w:eastAsia="仿宋_GB2312" w:hint="eastAsia"/>
          <w:sz w:val="32"/>
          <w:szCs w:val="32"/>
        </w:rPr>
        <w:t>34.</w:t>
      </w:r>
      <w:r w:rsidR="003C281F">
        <w:rPr>
          <w:rFonts w:eastAsia="仿宋_GB2312" w:hint="eastAsia"/>
          <w:sz w:val="32"/>
          <w:szCs w:val="32"/>
        </w:rPr>
        <w:t>5</w:t>
      </w:r>
      <w:r w:rsidRPr="00615C31">
        <w:rPr>
          <w:rFonts w:eastAsia="仿宋_GB2312"/>
          <w:sz w:val="32"/>
          <w:szCs w:val="32"/>
        </w:rPr>
        <w:t>%</w:t>
      </w:r>
      <w:r w:rsidRPr="00615C31">
        <w:rPr>
          <w:rFonts w:eastAsia="仿宋_GB2312"/>
          <w:sz w:val="32"/>
          <w:szCs w:val="32"/>
        </w:rPr>
        <w:t>，主要</w:t>
      </w:r>
      <w:r w:rsidR="00D518B0" w:rsidRPr="00CF1DC3">
        <w:rPr>
          <w:rFonts w:eastAsia="仿宋_GB2312" w:hint="eastAsia"/>
          <w:sz w:val="32"/>
          <w:szCs w:val="32"/>
        </w:rPr>
        <w:t>原因</w:t>
      </w:r>
      <w:r w:rsidRPr="00615C31">
        <w:rPr>
          <w:rFonts w:eastAsia="仿宋_GB2312"/>
          <w:sz w:val="32"/>
          <w:szCs w:val="32"/>
        </w:rPr>
        <w:t>是</w:t>
      </w:r>
      <w:r w:rsidR="003C281F">
        <w:rPr>
          <w:rFonts w:eastAsia="仿宋_GB2312" w:hint="eastAsia"/>
          <w:sz w:val="32"/>
          <w:szCs w:val="32"/>
        </w:rPr>
        <w:t>修车款项未结</w:t>
      </w:r>
      <w:r w:rsidR="003C281F" w:rsidRPr="00CF1DC3">
        <w:rPr>
          <w:rFonts w:eastAsia="仿宋_GB2312" w:hint="eastAsia"/>
          <w:sz w:val="32"/>
          <w:szCs w:val="32"/>
        </w:rPr>
        <w:t>清</w:t>
      </w:r>
      <w:r w:rsidRPr="00615C31">
        <w:rPr>
          <w:rFonts w:eastAsia="仿宋_GB2312"/>
          <w:sz w:val="32"/>
          <w:szCs w:val="32"/>
        </w:rPr>
        <w:t>；</w:t>
      </w:r>
      <w:r w:rsidR="00EA4F68">
        <w:rPr>
          <w:rFonts w:eastAsia="仿宋_GB2312" w:hint="eastAsia"/>
          <w:sz w:val="32"/>
          <w:szCs w:val="32"/>
        </w:rPr>
        <w:t>比</w:t>
      </w:r>
      <w:r w:rsidRPr="00615C31">
        <w:rPr>
          <w:rFonts w:eastAsia="仿宋_GB2312"/>
          <w:sz w:val="32"/>
          <w:szCs w:val="32"/>
        </w:rPr>
        <w:t>201</w:t>
      </w:r>
      <w:r w:rsidR="00615C31" w:rsidRPr="00615C31">
        <w:rPr>
          <w:rFonts w:eastAsia="仿宋_GB2312" w:hint="eastAsia"/>
          <w:sz w:val="32"/>
          <w:szCs w:val="32"/>
        </w:rPr>
        <w:t>7</w:t>
      </w:r>
      <w:r w:rsidRPr="00615C31">
        <w:rPr>
          <w:rFonts w:eastAsia="仿宋_GB2312"/>
          <w:sz w:val="32"/>
          <w:szCs w:val="32"/>
        </w:rPr>
        <w:t>年度决算增加</w:t>
      </w:r>
      <w:r w:rsidR="003C281F">
        <w:rPr>
          <w:rFonts w:eastAsia="仿宋_GB2312" w:hint="eastAsia"/>
          <w:sz w:val="32"/>
          <w:szCs w:val="32"/>
        </w:rPr>
        <w:t>2.46</w:t>
      </w:r>
      <w:r w:rsidRPr="00615C31">
        <w:rPr>
          <w:rFonts w:eastAsia="仿宋_GB2312"/>
          <w:sz w:val="32"/>
          <w:szCs w:val="32"/>
        </w:rPr>
        <w:t>万元，增长</w:t>
      </w:r>
      <w:r w:rsidR="003C281F" w:rsidRPr="00CF1DC3">
        <w:rPr>
          <w:rFonts w:eastAsia="仿宋_GB2312" w:hint="eastAsia"/>
          <w:sz w:val="32"/>
          <w:szCs w:val="32"/>
        </w:rPr>
        <w:t>40.8</w:t>
      </w:r>
      <w:r w:rsidRPr="00615C31">
        <w:rPr>
          <w:rFonts w:eastAsia="仿宋_GB2312"/>
          <w:sz w:val="32"/>
          <w:szCs w:val="32"/>
        </w:rPr>
        <w:t>%</w:t>
      </w:r>
      <w:r w:rsidRPr="00615C31">
        <w:rPr>
          <w:rFonts w:eastAsia="仿宋_GB2312"/>
          <w:sz w:val="32"/>
          <w:szCs w:val="32"/>
        </w:rPr>
        <w:t>，主要</w:t>
      </w:r>
      <w:r w:rsidR="00D518B0" w:rsidRPr="00CF1DC3">
        <w:rPr>
          <w:rFonts w:eastAsia="仿宋_GB2312" w:hint="eastAsia"/>
          <w:sz w:val="32"/>
          <w:szCs w:val="32"/>
        </w:rPr>
        <w:t>原因</w:t>
      </w:r>
      <w:r w:rsidRPr="00615C31">
        <w:rPr>
          <w:rFonts w:eastAsia="仿宋_GB2312"/>
          <w:sz w:val="32"/>
          <w:szCs w:val="32"/>
        </w:rPr>
        <w:t>是</w:t>
      </w:r>
      <w:r w:rsidR="003C281F">
        <w:rPr>
          <w:rFonts w:eastAsia="仿宋_GB2312" w:hint="eastAsia"/>
          <w:sz w:val="32"/>
          <w:szCs w:val="32"/>
        </w:rPr>
        <w:t>车辆老化</w:t>
      </w:r>
      <w:r w:rsidRPr="00615C31">
        <w:rPr>
          <w:rFonts w:eastAsia="仿宋_GB2312"/>
          <w:sz w:val="32"/>
          <w:szCs w:val="32"/>
        </w:rPr>
        <w:t>。</w:t>
      </w:r>
    </w:p>
    <w:p w:rsidR="00CF1DC3" w:rsidRDefault="00246D99" w:rsidP="00CF1DC3">
      <w:pPr>
        <w:adjustRightInd w:val="0"/>
        <w:snapToGrid w:val="0"/>
        <w:spacing w:line="584" w:lineRule="exact"/>
        <w:ind w:firstLineChars="200" w:firstLine="643"/>
        <w:rPr>
          <w:rFonts w:eastAsia="仿宋_GB2312"/>
          <w:sz w:val="32"/>
          <w:szCs w:val="32"/>
          <w:highlight w:val="yellow"/>
        </w:rPr>
      </w:pPr>
      <w:r w:rsidRPr="00615C31">
        <w:rPr>
          <w:rFonts w:eastAsia="楷体_GB2312"/>
          <w:b/>
          <w:bCs/>
          <w:sz w:val="32"/>
          <w:szCs w:val="32"/>
        </w:rPr>
        <w:t>（三）公务接待费支出</w:t>
      </w:r>
      <w:r w:rsidR="003C281F">
        <w:rPr>
          <w:rFonts w:eastAsia="楷体_GB2312" w:hint="eastAsia"/>
          <w:b/>
          <w:bCs/>
          <w:sz w:val="32"/>
          <w:szCs w:val="32"/>
        </w:rPr>
        <w:t>0</w:t>
      </w:r>
      <w:r w:rsidRPr="00615C31">
        <w:rPr>
          <w:rFonts w:eastAsia="楷体_GB2312"/>
          <w:b/>
          <w:bCs/>
          <w:sz w:val="32"/>
          <w:szCs w:val="32"/>
        </w:rPr>
        <w:t>万元。</w:t>
      </w:r>
      <w:r w:rsidR="00CF1DC3">
        <w:rPr>
          <w:rFonts w:eastAsia="仿宋_GB2312"/>
          <w:sz w:val="32"/>
          <w:szCs w:val="32"/>
        </w:rPr>
        <w:t>本部门</w:t>
      </w:r>
      <w:r w:rsidR="00CF1DC3">
        <w:rPr>
          <w:rFonts w:eastAsia="仿宋_GB2312"/>
          <w:sz w:val="32"/>
          <w:szCs w:val="32"/>
        </w:rPr>
        <w:t>201</w:t>
      </w:r>
      <w:r w:rsidR="00CF1DC3">
        <w:rPr>
          <w:rFonts w:eastAsia="仿宋_GB2312" w:hint="eastAsia"/>
          <w:sz w:val="32"/>
          <w:szCs w:val="32"/>
        </w:rPr>
        <w:t>8</w:t>
      </w:r>
      <w:r w:rsidR="00CF1DC3">
        <w:rPr>
          <w:rFonts w:eastAsia="仿宋_GB2312"/>
          <w:sz w:val="32"/>
          <w:szCs w:val="32"/>
        </w:rPr>
        <w:t>年度未发生公务接待经费支出。公务接待费支出较年初预算无增减变化；较</w:t>
      </w:r>
      <w:r w:rsidR="00CF1DC3">
        <w:rPr>
          <w:rFonts w:eastAsia="仿宋_GB2312"/>
          <w:sz w:val="32"/>
          <w:szCs w:val="32"/>
        </w:rPr>
        <w:t>201</w:t>
      </w:r>
      <w:r w:rsidR="00CF1DC3">
        <w:rPr>
          <w:rFonts w:eastAsia="仿宋_GB2312" w:hint="eastAsia"/>
          <w:sz w:val="32"/>
          <w:szCs w:val="32"/>
        </w:rPr>
        <w:t>7</w:t>
      </w:r>
      <w:r w:rsidR="00CF1DC3">
        <w:rPr>
          <w:rFonts w:eastAsia="仿宋_GB2312"/>
          <w:sz w:val="32"/>
          <w:szCs w:val="32"/>
        </w:rPr>
        <w:t>年度决算无增减变化。</w:t>
      </w:r>
    </w:p>
    <w:p w:rsidR="00E73081" w:rsidRDefault="002F2ECE">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A4462E" w:rsidRPr="00CF1DC3" w:rsidRDefault="00A4462E" w:rsidP="00A4462E">
      <w:pPr>
        <w:adjustRightInd w:val="0"/>
        <w:snapToGrid w:val="0"/>
        <w:spacing w:after="0" w:line="580" w:lineRule="exact"/>
        <w:ind w:firstLineChars="200" w:firstLine="640"/>
        <w:rPr>
          <w:rFonts w:eastAsia="仿宋_GB2312"/>
          <w:sz w:val="32"/>
          <w:szCs w:val="32"/>
        </w:rPr>
      </w:pPr>
      <w:r w:rsidRPr="00CF1DC3">
        <w:rPr>
          <w:rFonts w:eastAsia="仿宋_GB2312" w:hint="eastAsia"/>
          <w:sz w:val="32"/>
          <w:szCs w:val="32"/>
        </w:rPr>
        <w:t>（一）预算绩效管理工作开展情况</w:t>
      </w:r>
      <w:r w:rsidR="00DE4937" w:rsidRPr="00CF1DC3">
        <w:rPr>
          <w:rFonts w:eastAsia="仿宋_GB2312" w:hint="eastAsia"/>
          <w:sz w:val="32"/>
          <w:szCs w:val="32"/>
        </w:rPr>
        <w:t>：我单位按照预算绩效管理改革要求，以绩效为导向，严格执行绩效预算管理，</w:t>
      </w:r>
      <w:r w:rsidR="00DE4937" w:rsidRPr="00CF1DC3">
        <w:rPr>
          <w:rFonts w:eastAsia="仿宋_GB2312" w:hint="eastAsia"/>
          <w:sz w:val="32"/>
          <w:szCs w:val="32"/>
        </w:rPr>
        <w:t>2018</w:t>
      </w:r>
      <w:r w:rsidR="00DE4937" w:rsidRPr="00CF1DC3">
        <w:rPr>
          <w:rFonts w:eastAsia="仿宋_GB2312" w:hint="eastAsia"/>
          <w:sz w:val="32"/>
          <w:szCs w:val="32"/>
        </w:rPr>
        <w:t>年，按照省、市、区文件要求，我单位进一步完善了部门职责、工作活动及绩效评价指标，对预算项目执行及工作活动进行了绩效评价人，并将绩效评价结果应用到实际工作中，进一步提升了部门预算绩效管理工作水平。</w:t>
      </w:r>
    </w:p>
    <w:p w:rsidR="00CF1DC3" w:rsidRDefault="00CF125B" w:rsidP="00CF1DC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r w:rsidR="00CF1DC3">
        <w:rPr>
          <w:rFonts w:ascii="仿宋_GB2312" w:eastAsia="仿宋_GB2312" w:cs="DengXian-Regular"/>
          <w:sz w:val="32"/>
          <w:szCs w:val="32"/>
        </w:rPr>
        <w:t>根据预算绩效管理要求，本部门组织对2018 年度专项项目预算支出开展绩效自评。从评价情况看，项目评价结果为优秀。</w:t>
      </w:r>
    </w:p>
    <w:p w:rsidR="00CF1DC3" w:rsidRDefault="00A4462E" w:rsidP="00A4462E">
      <w:pPr>
        <w:adjustRightInd w:val="0"/>
        <w:snapToGrid w:val="0"/>
        <w:spacing w:after="0" w:line="580" w:lineRule="exact"/>
        <w:ind w:firstLineChars="200" w:firstLine="640"/>
        <w:rPr>
          <w:rFonts w:ascii="仿宋_GB2312" w:eastAsia="仿宋_GB2312" w:cs="DengXian-Regular" w:hint="eastAsia"/>
          <w:sz w:val="32"/>
          <w:szCs w:val="32"/>
        </w:rPr>
      </w:pPr>
      <w:r>
        <w:rPr>
          <w:rFonts w:ascii="仿宋_GB2312" w:eastAsia="仿宋_GB2312" w:cs="DengXian-Regular" w:hint="eastAsia"/>
          <w:sz w:val="32"/>
          <w:szCs w:val="32"/>
        </w:rPr>
        <w:t>（三）重点项目绩效评价结果</w:t>
      </w:r>
      <w:r w:rsidR="00CF125B">
        <w:rPr>
          <w:rFonts w:ascii="仿宋_GB2312" w:eastAsia="仿宋_GB2312" w:cs="DengXian-Regular" w:hint="eastAsia"/>
          <w:sz w:val="32"/>
          <w:szCs w:val="32"/>
        </w:rPr>
        <w:t>：</w:t>
      </w:r>
      <w:r w:rsidR="00CF1DC3">
        <w:rPr>
          <w:rFonts w:ascii="仿宋_GB2312" w:eastAsia="仿宋_GB2312" w:cs="DengXian-Regular"/>
          <w:sz w:val="32"/>
          <w:szCs w:val="32"/>
        </w:rPr>
        <w:t>本单位无重点支出项目。</w:t>
      </w:r>
    </w:p>
    <w:p w:rsidR="00E73081" w:rsidRDefault="002F2ECE">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73081" w:rsidRDefault="002F2ECE" w:rsidP="00CF1DC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E73081" w:rsidRDefault="002F2EC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本部门2018年度机关运行经费支出</w:t>
      </w:r>
      <w:r w:rsidR="003C281F">
        <w:rPr>
          <w:rFonts w:ascii="仿宋_GB2312" w:eastAsia="仿宋_GB2312" w:cs="DengXian-Regular" w:hint="eastAsia"/>
          <w:sz w:val="32"/>
          <w:szCs w:val="32"/>
        </w:rPr>
        <w:t>1</w:t>
      </w:r>
      <w:r w:rsidR="003C281F" w:rsidRPr="005F3086">
        <w:rPr>
          <w:rFonts w:ascii="仿宋_GB2312" w:eastAsia="仿宋_GB2312" w:cs="DengXian-Regular" w:hint="eastAsia"/>
          <w:sz w:val="32"/>
          <w:szCs w:val="32"/>
        </w:rPr>
        <w:t>42.35</w:t>
      </w:r>
      <w:r>
        <w:rPr>
          <w:rFonts w:ascii="仿宋_GB2312" w:eastAsia="仿宋_GB2312" w:cs="DengXian-Regular" w:hint="eastAsia"/>
          <w:sz w:val="32"/>
          <w:szCs w:val="32"/>
        </w:rPr>
        <w:t>万元，比</w:t>
      </w:r>
      <w:r w:rsidR="001C4A84">
        <w:rPr>
          <w:rFonts w:ascii="仿宋_GB2312" w:eastAsia="仿宋_GB2312" w:cs="DengXian-Regular" w:hint="eastAsia"/>
          <w:sz w:val="32"/>
          <w:szCs w:val="32"/>
        </w:rPr>
        <w:t>年初预算数</w:t>
      </w:r>
      <w:r>
        <w:rPr>
          <w:rFonts w:ascii="仿宋_GB2312" w:eastAsia="仿宋_GB2312" w:cs="DengXian-Regular" w:hint="eastAsia"/>
          <w:sz w:val="32"/>
          <w:szCs w:val="32"/>
        </w:rPr>
        <w:t>增加</w:t>
      </w:r>
      <w:r w:rsidR="00193C23" w:rsidRPr="005F3086">
        <w:rPr>
          <w:rFonts w:ascii="仿宋_GB2312" w:eastAsia="仿宋_GB2312" w:cs="DengXian-Regular" w:hint="eastAsia"/>
          <w:sz w:val="32"/>
          <w:szCs w:val="32"/>
        </w:rPr>
        <w:t>53.7</w:t>
      </w:r>
      <w:r>
        <w:rPr>
          <w:rFonts w:ascii="仿宋_GB2312" w:eastAsia="仿宋_GB2312" w:cs="DengXian-Regular" w:hint="eastAsia"/>
          <w:sz w:val="32"/>
          <w:szCs w:val="32"/>
        </w:rPr>
        <w:t>万元，增长</w:t>
      </w:r>
      <w:r w:rsidR="00193C23" w:rsidRPr="005F3086">
        <w:rPr>
          <w:rFonts w:ascii="仿宋_GB2312" w:eastAsia="仿宋_GB2312" w:cs="DengXian-Regular" w:hint="eastAsia"/>
          <w:sz w:val="32"/>
          <w:szCs w:val="32"/>
        </w:rPr>
        <w:t>37.7</w:t>
      </w:r>
      <w:r w:rsidR="00EA4F68" w:rsidRPr="005F3086">
        <w:rPr>
          <w:rFonts w:ascii="仿宋_GB2312" w:eastAsia="仿宋_GB2312" w:cs="DengXian-Regular"/>
          <w:sz w:val="32"/>
          <w:szCs w:val="32"/>
        </w:rPr>
        <w:t>%</w:t>
      </w:r>
      <w:r>
        <w:rPr>
          <w:rFonts w:ascii="仿宋_GB2312" w:eastAsia="仿宋_GB2312" w:cs="DengXian-Regular" w:hint="eastAsia"/>
          <w:sz w:val="32"/>
          <w:szCs w:val="32"/>
        </w:rPr>
        <w:t>。主要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DE4937" w:rsidRPr="005F3086">
        <w:rPr>
          <w:rFonts w:ascii="仿宋_GB2312" w:eastAsia="仿宋_GB2312" w:cs="DengXian-Regular" w:hint="eastAsia"/>
          <w:sz w:val="32"/>
          <w:szCs w:val="32"/>
        </w:rPr>
        <w:t>增加代表培训活</w:t>
      </w:r>
      <w:r w:rsidR="00DE4937" w:rsidRPr="005F3086">
        <w:rPr>
          <w:rFonts w:ascii="仿宋_GB2312" w:eastAsia="仿宋_GB2312" w:cs="DengXian-Regular" w:hint="eastAsia"/>
          <w:sz w:val="32"/>
          <w:szCs w:val="32"/>
        </w:rPr>
        <w:lastRenderedPageBreak/>
        <w:t>动</w:t>
      </w:r>
      <w:r>
        <w:rPr>
          <w:rFonts w:ascii="仿宋_GB2312" w:eastAsia="仿宋_GB2312" w:cs="DengXian-Regular" w:hint="eastAsia"/>
          <w:sz w:val="32"/>
          <w:szCs w:val="32"/>
        </w:rPr>
        <w:t>。</w:t>
      </w:r>
      <w:r w:rsidR="00615C31" w:rsidRPr="005F3086">
        <w:rPr>
          <w:rFonts w:ascii="仿宋_GB2312" w:eastAsia="仿宋_GB2312" w:cs="DengXian-Regular"/>
          <w:sz w:val="32"/>
          <w:szCs w:val="32"/>
        </w:rPr>
        <w:t>较201</w:t>
      </w:r>
      <w:r w:rsidR="00615C31" w:rsidRPr="005F3086">
        <w:rPr>
          <w:rFonts w:ascii="仿宋_GB2312" w:eastAsia="仿宋_GB2312" w:cs="DengXian-Regular" w:hint="eastAsia"/>
          <w:sz w:val="32"/>
          <w:szCs w:val="32"/>
        </w:rPr>
        <w:t>7</w:t>
      </w:r>
      <w:r w:rsidR="00615C31" w:rsidRPr="005F3086">
        <w:rPr>
          <w:rFonts w:ascii="仿宋_GB2312" w:eastAsia="仿宋_GB2312" w:cs="DengXian-Regular"/>
          <w:sz w:val="32"/>
          <w:szCs w:val="32"/>
        </w:rPr>
        <w:t>年度决算增加</w:t>
      </w:r>
      <w:r w:rsidR="00193C23" w:rsidRPr="005F3086">
        <w:rPr>
          <w:rFonts w:ascii="仿宋_GB2312" w:eastAsia="仿宋_GB2312" w:cs="DengXian-Regular" w:hint="eastAsia"/>
          <w:sz w:val="32"/>
          <w:szCs w:val="32"/>
        </w:rPr>
        <w:t>25.73</w:t>
      </w:r>
      <w:r w:rsidR="00615C31" w:rsidRPr="005F3086">
        <w:rPr>
          <w:rFonts w:ascii="仿宋_GB2312" w:eastAsia="仿宋_GB2312" w:cs="DengXian-Regular"/>
          <w:sz w:val="32"/>
          <w:szCs w:val="32"/>
        </w:rPr>
        <w:t>万元，增长</w:t>
      </w:r>
      <w:r w:rsidR="00193C23" w:rsidRPr="005F3086">
        <w:rPr>
          <w:rFonts w:ascii="仿宋_GB2312" w:eastAsia="仿宋_GB2312" w:cs="DengXian-Regular" w:hint="eastAsia"/>
          <w:sz w:val="32"/>
          <w:szCs w:val="32"/>
        </w:rPr>
        <w:t>22.</w:t>
      </w:r>
      <w:r w:rsidR="005F3086">
        <w:rPr>
          <w:rFonts w:ascii="仿宋_GB2312" w:eastAsia="仿宋_GB2312" w:cs="DengXian-Regular" w:hint="eastAsia"/>
          <w:sz w:val="32"/>
          <w:szCs w:val="32"/>
        </w:rPr>
        <w:t xml:space="preserve"> 1</w:t>
      </w:r>
      <w:r w:rsidR="00615C31" w:rsidRPr="005F3086">
        <w:rPr>
          <w:rFonts w:ascii="仿宋_GB2312" w:eastAsia="仿宋_GB2312" w:cs="DengXian-Regular"/>
          <w:sz w:val="32"/>
          <w:szCs w:val="32"/>
        </w:rPr>
        <w:t>%，主要</w:t>
      </w:r>
      <w:r w:rsidR="00D518B0">
        <w:rPr>
          <w:rFonts w:ascii="仿宋_GB2312" w:eastAsia="仿宋_GB2312" w:cs="DengXian-Regular" w:hint="eastAsia"/>
          <w:sz w:val="32"/>
          <w:szCs w:val="32"/>
        </w:rPr>
        <w:t>原因</w:t>
      </w:r>
      <w:r w:rsidR="00615C31" w:rsidRPr="005F3086">
        <w:rPr>
          <w:rFonts w:ascii="仿宋_GB2312" w:eastAsia="仿宋_GB2312" w:cs="DengXian-Regular"/>
          <w:sz w:val="32"/>
          <w:szCs w:val="32"/>
        </w:rPr>
        <w:t>是</w:t>
      </w:r>
      <w:r w:rsidR="00193C23" w:rsidRPr="005F3086">
        <w:rPr>
          <w:rFonts w:ascii="仿宋_GB2312" w:eastAsia="仿宋_GB2312" w:cs="DengXian-Regular" w:hint="eastAsia"/>
          <w:sz w:val="32"/>
          <w:szCs w:val="32"/>
        </w:rPr>
        <w:t>增加代表培训活动</w:t>
      </w:r>
      <w:r w:rsidR="00615C31" w:rsidRPr="005F3086">
        <w:rPr>
          <w:rFonts w:ascii="仿宋_GB2312" w:eastAsia="仿宋_GB2312" w:cs="DengXian-Regular"/>
          <w:sz w:val="32"/>
          <w:szCs w:val="32"/>
        </w:rPr>
        <w:t>。</w:t>
      </w:r>
    </w:p>
    <w:p w:rsidR="00E73081" w:rsidRDefault="002F2ECE" w:rsidP="00CF1DC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E73081" w:rsidRDefault="002F2ECE">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sidR="00F96694">
        <w:rPr>
          <w:rFonts w:ascii="仿宋_GB2312" w:eastAsia="仿宋_GB2312" w:cs="DengXian-Regular" w:hint="eastAsia"/>
          <w:sz w:val="32"/>
          <w:szCs w:val="32"/>
        </w:rPr>
        <w:t>1</w:t>
      </w:r>
      <w:r w:rsidR="00F96694">
        <w:rPr>
          <w:rFonts w:ascii="宋体" w:hAnsi="宋体" w:cs="宋体" w:hint="eastAsia"/>
          <w:sz w:val="32"/>
          <w:szCs w:val="32"/>
        </w:rPr>
        <w:t>.17</w:t>
      </w:r>
      <w:r>
        <w:rPr>
          <w:rFonts w:ascii="仿宋_GB2312" w:eastAsia="仿宋_GB2312" w:cs="DengXian-Regular" w:hint="eastAsia"/>
          <w:sz w:val="32"/>
          <w:szCs w:val="32"/>
        </w:rPr>
        <w:t>万元，从采购类型来看，</w:t>
      </w:r>
      <w:r>
        <w:rPr>
          <w:rFonts w:ascii="仿宋_GB2312" w:eastAsia="仿宋_GB2312" w:hAnsi="仿宋_GB2312" w:cs="仿宋_GB2312"/>
          <w:color w:val="000000"/>
          <w:kern w:val="0"/>
          <w:sz w:val="32"/>
          <w:szCs w:val="32"/>
        </w:rPr>
        <w:t>政府采购货物支出</w:t>
      </w:r>
      <w:r w:rsidR="00F96694">
        <w:rPr>
          <w:rFonts w:ascii="仿宋_GB2312" w:eastAsia="仿宋_GB2312" w:hAnsi="仿宋_GB2312" w:cs="仿宋_GB2312" w:hint="eastAsia"/>
          <w:color w:val="000000"/>
          <w:kern w:val="0"/>
          <w:sz w:val="32"/>
          <w:szCs w:val="32"/>
        </w:rPr>
        <w:t>1</w:t>
      </w:r>
      <w:r w:rsidR="00F96694">
        <w:rPr>
          <w:rFonts w:ascii="宋体" w:hAnsi="宋体" w:cs="宋体" w:hint="eastAsia"/>
          <w:color w:val="000000"/>
          <w:kern w:val="0"/>
          <w:sz w:val="32"/>
          <w:szCs w:val="32"/>
        </w:rPr>
        <w:t>.17</w:t>
      </w:r>
      <w:r>
        <w:rPr>
          <w:rFonts w:ascii="仿宋_GB2312" w:eastAsia="仿宋_GB2312" w:hAnsi="仿宋_GB2312" w:cs="仿宋_GB2312"/>
          <w:color w:val="000000"/>
          <w:kern w:val="0"/>
          <w:sz w:val="32"/>
          <w:szCs w:val="32"/>
        </w:rPr>
        <w:t xml:space="preserve"> 万元、政府采购工程支出</w:t>
      </w:r>
      <w:r w:rsidR="00F96694">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万元、政府采购服务支出</w:t>
      </w:r>
      <w:r w:rsidR="00F96694">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万元。</w:t>
      </w:r>
    </w:p>
    <w:p w:rsidR="00E73081" w:rsidRDefault="002F2ECE" w:rsidP="00CF1DC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E73081" w:rsidRDefault="002F2ECE" w:rsidP="006D4EA7">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w:t>
      </w:r>
      <w:r w:rsidR="00F96694">
        <w:rPr>
          <w:rFonts w:ascii="宋体" w:hAnsi="宋体" w:cs="宋体" w:hint="eastAsia"/>
          <w:sz w:val="32"/>
          <w:szCs w:val="32"/>
        </w:rPr>
        <w:t>4</w:t>
      </w:r>
      <w:r>
        <w:rPr>
          <w:rFonts w:ascii="仿宋_GB2312" w:eastAsia="仿宋_GB2312" w:cs="DengXian-Regular" w:hint="eastAsia"/>
          <w:sz w:val="32"/>
          <w:szCs w:val="32"/>
        </w:rPr>
        <w:t>辆，比上年增加</w:t>
      </w:r>
      <w:r w:rsidR="00F96694">
        <w:rPr>
          <w:rFonts w:ascii="仿宋_GB2312" w:eastAsia="仿宋_GB2312" w:cs="DengXian-Regular" w:hint="eastAsia"/>
          <w:sz w:val="32"/>
          <w:szCs w:val="32"/>
        </w:rPr>
        <w:t>0</w:t>
      </w:r>
      <w:r>
        <w:rPr>
          <w:rFonts w:ascii="仿宋_GB2312" w:eastAsia="仿宋_GB2312" w:cs="DengXian-Regular" w:hint="eastAsia"/>
          <w:sz w:val="32"/>
          <w:szCs w:val="32"/>
        </w:rPr>
        <w:t>辆，主要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F96694">
        <w:rPr>
          <w:rFonts w:ascii="仿宋_GB2312" w:eastAsia="仿宋_GB2312" w:cs="DengXian-Regular" w:hint="eastAsia"/>
          <w:sz w:val="32"/>
          <w:szCs w:val="32"/>
        </w:rPr>
        <w:t>车辆无增减</w:t>
      </w:r>
      <w:r>
        <w:rPr>
          <w:rFonts w:ascii="仿宋_GB2312" w:eastAsia="仿宋_GB2312" w:cs="DengXian-Regular" w:hint="eastAsia"/>
          <w:sz w:val="32"/>
          <w:szCs w:val="32"/>
        </w:rPr>
        <w:t>。其中，副部（省）级及以上领导用车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辆，主要领导干部用车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辆，机要通信用车</w:t>
      </w:r>
      <w:r w:rsidR="00F96694">
        <w:rPr>
          <w:rFonts w:ascii="宋体" w:hAnsi="宋体" w:cs="宋体" w:hint="eastAsia"/>
          <w:sz w:val="32"/>
          <w:szCs w:val="32"/>
        </w:rPr>
        <w:t>4</w:t>
      </w:r>
      <w:r>
        <w:rPr>
          <w:rFonts w:ascii="仿宋_GB2312" w:eastAsia="仿宋_GB2312" w:cs="DengXian-Regular" w:hint="eastAsia"/>
          <w:sz w:val="32"/>
          <w:szCs w:val="32"/>
        </w:rPr>
        <w:t>辆，应急保障用车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辆，执法执勤用车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辆，特种专业技术用车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辆，离退休干部用车</w:t>
      </w:r>
      <w:r w:rsidR="00F96694">
        <w:rPr>
          <w:rFonts w:ascii="仿宋_GB2312" w:eastAsia="仿宋_GB2312" w:cs="DengXian-Regular" w:hint="eastAsia"/>
          <w:sz w:val="32"/>
          <w:szCs w:val="32"/>
        </w:rPr>
        <w:t>0</w:t>
      </w:r>
      <w:r>
        <w:rPr>
          <w:rFonts w:ascii="仿宋_GB2312" w:eastAsia="仿宋_GB2312" w:cs="DengXian-Regular" w:hint="eastAsia"/>
          <w:sz w:val="32"/>
          <w:szCs w:val="32"/>
        </w:rPr>
        <w:t>辆，其他用车</w:t>
      </w:r>
      <w:r w:rsidR="005F3086">
        <w:rPr>
          <w:rFonts w:ascii="仿宋_GB2312" w:eastAsia="仿宋_GB2312" w:cs="DengXian-Regular" w:hint="eastAsia"/>
          <w:sz w:val="32"/>
          <w:szCs w:val="32"/>
        </w:rPr>
        <w:t>4</w:t>
      </w:r>
      <w:r w:rsidR="00F96694">
        <w:rPr>
          <w:rFonts w:ascii="仿宋_GB2312" w:eastAsia="仿宋_GB2312" w:cs="DengXian-Regular" w:hint="eastAsia"/>
          <w:sz w:val="32"/>
          <w:szCs w:val="32"/>
        </w:rPr>
        <w:t>辆。</w:t>
      </w:r>
      <w:r>
        <w:rPr>
          <w:rFonts w:ascii="仿宋_GB2312" w:eastAsia="仿宋_GB2312" w:cs="DengXian-Regular" w:hint="eastAsia"/>
          <w:sz w:val="32"/>
          <w:szCs w:val="32"/>
        </w:rPr>
        <w:t>单位价值</w:t>
      </w:r>
      <w:r>
        <w:rPr>
          <w:rFonts w:ascii="仿宋_GB2312" w:eastAsia="仿宋_GB2312" w:hAnsi="TimesNewRomanPSMT" w:cs="TimesNewRomanPSMT" w:hint="eastAsia"/>
          <w:sz w:val="32"/>
          <w:szCs w:val="32"/>
        </w:rPr>
        <w:t>50</w:t>
      </w:r>
      <w:r>
        <w:rPr>
          <w:rFonts w:ascii="仿宋_GB2312" w:eastAsia="仿宋_GB2312" w:cs="DengXian-Regular" w:hint="eastAsia"/>
          <w:sz w:val="32"/>
          <w:szCs w:val="32"/>
        </w:rPr>
        <w:t>万元以上通用设备</w:t>
      </w:r>
      <w:r w:rsidR="00F96694">
        <w:rPr>
          <w:rFonts w:ascii="仿宋_GB2312" w:eastAsia="仿宋_GB2312" w:cs="DengXian-Regular" w:hint="eastAsia"/>
          <w:sz w:val="32"/>
          <w:szCs w:val="32"/>
        </w:rPr>
        <w:t>0</w:t>
      </w:r>
      <w:r>
        <w:rPr>
          <w:rFonts w:ascii="仿宋_GB2312" w:eastAsia="仿宋_GB2312" w:cs="DengXian-Regular" w:hint="eastAsia"/>
          <w:sz w:val="32"/>
          <w:szCs w:val="32"/>
        </w:rPr>
        <w:t>台（套），比上年增加</w:t>
      </w:r>
      <w:r w:rsidR="00F96694">
        <w:rPr>
          <w:rFonts w:ascii="仿宋_GB2312" w:eastAsia="仿宋_GB2312" w:cs="DengXian-Regular" w:hint="eastAsia"/>
          <w:sz w:val="32"/>
          <w:szCs w:val="32"/>
        </w:rPr>
        <w:t>0</w:t>
      </w:r>
      <w:r>
        <w:rPr>
          <w:rFonts w:ascii="仿宋_GB2312" w:eastAsia="仿宋_GB2312" w:cs="DengXian-Regular" w:hint="eastAsia"/>
          <w:sz w:val="32"/>
          <w:szCs w:val="32"/>
        </w:rPr>
        <w:t>套，主要</w:t>
      </w:r>
      <w:r w:rsidR="00236BB5">
        <w:rPr>
          <w:rFonts w:ascii="仿宋_GB2312" w:eastAsia="仿宋_GB2312" w:cs="DengXian-Regular" w:hint="eastAsia"/>
          <w:sz w:val="32"/>
          <w:szCs w:val="32"/>
        </w:rPr>
        <w:t>原因</w:t>
      </w:r>
      <w:r>
        <w:rPr>
          <w:rFonts w:ascii="仿宋_GB2312" w:eastAsia="仿宋_GB2312" w:cs="DengXian-Regular" w:hint="eastAsia"/>
          <w:sz w:val="32"/>
          <w:szCs w:val="32"/>
        </w:rPr>
        <w:t>是</w:t>
      </w:r>
      <w:r w:rsidR="00F96694">
        <w:rPr>
          <w:rFonts w:ascii="仿宋_GB2312" w:eastAsia="仿宋_GB2312" w:cs="DengXian-Regular" w:hint="eastAsia"/>
          <w:sz w:val="32"/>
          <w:szCs w:val="32"/>
        </w:rPr>
        <w:t>无50万元上以通用设备</w:t>
      </w:r>
      <w:r>
        <w:rPr>
          <w:rFonts w:ascii="仿宋_GB2312" w:eastAsia="仿宋_GB2312" w:cs="DengXian-Regular" w:hint="eastAsia"/>
          <w:sz w:val="32"/>
          <w:szCs w:val="32"/>
        </w:rPr>
        <w:t xml:space="preserve"> ，单位价值</w:t>
      </w:r>
      <w:r>
        <w:rPr>
          <w:rFonts w:ascii="仿宋_GB2312" w:eastAsia="仿宋_GB2312" w:hAnsi="TimesNewRomanPSMT" w:cs="TimesNewRomanPSMT" w:hint="eastAsia"/>
          <w:sz w:val="32"/>
          <w:szCs w:val="32"/>
        </w:rPr>
        <w:t>100</w:t>
      </w:r>
      <w:r>
        <w:rPr>
          <w:rFonts w:ascii="仿宋_GB2312" w:eastAsia="仿宋_GB2312" w:cs="DengXian-Regular" w:hint="eastAsia"/>
          <w:sz w:val="32"/>
          <w:szCs w:val="32"/>
        </w:rPr>
        <w:t>万元以上专用设备</w:t>
      </w:r>
      <w:r w:rsidR="00F96694">
        <w:rPr>
          <w:rFonts w:ascii="仿宋_GB2312" w:eastAsia="仿宋_GB2312" w:cs="DengXian-Regular" w:hint="eastAsia"/>
          <w:sz w:val="32"/>
          <w:szCs w:val="32"/>
        </w:rPr>
        <w:t>0</w:t>
      </w:r>
      <w:r>
        <w:rPr>
          <w:rFonts w:ascii="仿宋_GB2312" w:eastAsia="仿宋_GB2312" w:cs="DengXian-Regular" w:hint="eastAsia"/>
          <w:sz w:val="32"/>
          <w:szCs w:val="32"/>
        </w:rPr>
        <w:t>台（套）比上年增加</w:t>
      </w:r>
      <w:r w:rsidR="00F96694">
        <w:rPr>
          <w:rFonts w:ascii="仿宋_GB2312" w:eastAsia="仿宋_GB2312" w:cs="DengXian-Regular" w:hint="eastAsia"/>
          <w:sz w:val="32"/>
          <w:szCs w:val="32"/>
        </w:rPr>
        <w:t>0</w:t>
      </w:r>
      <w:r>
        <w:rPr>
          <w:rFonts w:ascii="仿宋_GB2312" w:eastAsia="仿宋_GB2312" w:cs="DengXian-Regular" w:hint="eastAsia"/>
          <w:sz w:val="32"/>
          <w:szCs w:val="32"/>
        </w:rPr>
        <w:t>套,主要</w:t>
      </w:r>
      <w:r w:rsidR="00D518B0">
        <w:rPr>
          <w:rFonts w:ascii="仿宋_GB2312" w:eastAsia="仿宋_GB2312" w:cs="DengXian-Regular" w:hint="eastAsia"/>
          <w:sz w:val="32"/>
          <w:szCs w:val="32"/>
        </w:rPr>
        <w:t>原因</w:t>
      </w:r>
      <w:r>
        <w:rPr>
          <w:rFonts w:ascii="仿宋_GB2312" w:eastAsia="仿宋_GB2312" w:cs="DengXian-Regular" w:hint="eastAsia"/>
          <w:sz w:val="32"/>
          <w:szCs w:val="32"/>
        </w:rPr>
        <w:t>是</w:t>
      </w:r>
      <w:r w:rsidR="00F96694">
        <w:rPr>
          <w:rFonts w:ascii="仿宋_GB2312" w:eastAsia="仿宋_GB2312" w:cs="DengXian-Regular" w:hint="eastAsia"/>
          <w:sz w:val="32"/>
          <w:szCs w:val="32"/>
        </w:rPr>
        <w:t>无价值100万无以上专用设备</w:t>
      </w:r>
      <w:r>
        <w:rPr>
          <w:rFonts w:ascii="仿宋_GB2312" w:eastAsia="仿宋_GB2312" w:cs="DengXian-Regular" w:hint="eastAsia"/>
          <w:sz w:val="32"/>
          <w:szCs w:val="32"/>
        </w:rPr>
        <w:t>。</w:t>
      </w:r>
    </w:p>
    <w:p w:rsidR="00E73081" w:rsidRDefault="002F2ECE" w:rsidP="00CF1DC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E73081" w:rsidRDefault="005F308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1、</w:t>
      </w:r>
      <w:r w:rsidR="002F2ECE">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5F3086" w:rsidRDefault="005F3086" w:rsidP="005F3086">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w:t>
      </w:r>
      <w:r>
        <w:rPr>
          <w:rFonts w:ascii="仿宋_GB2312" w:eastAsia="仿宋_GB2312" w:cs="DengXian-Regular" w:hint="eastAsia"/>
          <w:sz w:val="32"/>
          <w:szCs w:val="32"/>
        </w:rPr>
        <w:lastRenderedPageBreak/>
        <w:t>点后差额，特此说明。</w:t>
      </w:r>
    </w:p>
    <w:p w:rsidR="00E73081" w:rsidRPr="005F3086" w:rsidRDefault="00E73081">
      <w:pPr>
        <w:widowControl/>
        <w:spacing w:after="0" w:line="580" w:lineRule="exact"/>
        <w:ind w:firstLineChars="200" w:firstLine="883"/>
        <w:jc w:val="left"/>
        <w:rPr>
          <w:rFonts w:asciiTheme="majorEastAsia" w:eastAsiaTheme="majorEastAsia" w:hAnsiTheme="majorEastAsia" w:cs="MS-UIGothic,Bold" w:hint="eastAsia"/>
          <w:b/>
          <w:bCs/>
          <w:kern w:val="0"/>
          <w:sz w:val="44"/>
          <w:szCs w:val="44"/>
        </w:rPr>
      </w:pPr>
    </w:p>
    <w:p w:rsidR="005F3086" w:rsidRDefault="005F3086">
      <w:pPr>
        <w:widowControl/>
        <w:spacing w:after="0" w:line="580" w:lineRule="exact"/>
        <w:ind w:firstLineChars="200" w:firstLine="883"/>
        <w:jc w:val="left"/>
        <w:rPr>
          <w:rFonts w:asciiTheme="majorEastAsia" w:eastAsiaTheme="majorEastAsia" w:hAnsiTheme="majorEastAsia" w:cs="MS-UIGothic,Bold"/>
          <w:b/>
          <w:bCs/>
          <w:kern w:val="0"/>
          <w:sz w:val="44"/>
          <w:szCs w:val="44"/>
        </w:rPr>
        <w:sectPr w:rsidR="005F3086">
          <w:pgSz w:w="11906" w:h="16838"/>
          <w:pgMar w:top="2098" w:right="1474" w:bottom="1984" w:left="1588" w:header="851" w:footer="992" w:gutter="0"/>
          <w:cols w:space="0"/>
          <w:docGrid w:type="lines" w:linePitch="312"/>
        </w:sect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Default="00257266" w:rsidP="00257266">
      <w:pPr>
        <w:widowControl/>
        <w:spacing w:line="1200" w:lineRule="exact"/>
        <w:jc w:val="center"/>
        <w:rPr>
          <w:rFonts w:asciiTheme="minorEastAsia" w:eastAsiaTheme="minorEastAsia" w:hAnsi="宋体"/>
          <w:color w:val="000000" w:themeColor="text1"/>
          <w:sz w:val="96"/>
          <w:szCs w:val="96"/>
        </w:rPr>
      </w:pPr>
    </w:p>
    <w:p w:rsidR="00257266" w:rsidRPr="00257266" w:rsidRDefault="00257266" w:rsidP="00257266">
      <w:pPr>
        <w:widowControl/>
        <w:spacing w:line="1200" w:lineRule="exact"/>
        <w:jc w:val="center"/>
        <w:rPr>
          <w:rFonts w:asciiTheme="minorEastAsia" w:eastAsiaTheme="minorEastAsia" w:hAnsi="宋体"/>
          <w:color w:val="000000" w:themeColor="text1"/>
          <w:sz w:val="96"/>
          <w:szCs w:val="96"/>
        </w:rPr>
      </w:pPr>
      <w:r w:rsidRPr="00257266">
        <w:rPr>
          <w:rFonts w:asciiTheme="minorEastAsia" w:eastAsiaTheme="minorEastAsia" w:hAnsi="宋体" w:hint="eastAsia"/>
          <w:color w:val="000000" w:themeColor="text1"/>
          <w:sz w:val="96"/>
          <w:szCs w:val="96"/>
        </w:rPr>
        <w:t>第四部分</w:t>
      </w:r>
    </w:p>
    <w:p w:rsidR="00257266" w:rsidRPr="00257266" w:rsidRDefault="00257266" w:rsidP="00257266">
      <w:pPr>
        <w:widowControl/>
        <w:spacing w:line="1200" w:lineRule="exact"/>
        <w:jc w:val="center"/>
        <w:rPr>
          <w:color w:val="000000" w:themeColor="text1"/>
          <w:sz w:val="96"/>
          <w:szCs w:val="96"/>
        </w:rPr>
      </w:pPr>
      <w:r w:rsidRPr="00257266">
        <w:rPr>
          <w:rFonts w:asciiTheme="minorEastAsia" w:eastAsiaTheme="minorEastAsia" w:hAnsi="宋体" w:hint="eastAsia"/>
          <w:color w:val="000000" w:themeColor="text1"/>
          <w:sz w:val="96"/>
          <w:szCs w:val="96"/>
        </w:rPr>
        <w:t>名词解释</w:t>
      </w:r>
    </w:p>
    <w:p w:rsidR="00E73081" w:rsidRPr="00257266" w:rsidRDefault="00E73081">
      <w:pPr>
        <w:rPr>
          <w:rFonts w:ascii="宋体" w:hAnsi="宋体" w:cs="ArialUnicodeMS"/>
          <w:color w:val="000000"/>
          <w:kern w:val="0"/>
        </w:rPr>
        <w:sectPr w:rsidR="00E73081" w:rsidRPr="00257266">
          <w:pgSz w:w="11906" w:h="16838"/>
          <w:pgMar w:top="2098" w:right="1474" w:bottom="1984" w:left="1588" w:header="851" w:footer="992" w:gutter="0"/>
          <w:cols w:space="0"/>
          <w:docGrid w:type="lines" w:linePitch="312"/>
        </w:sectPr>
      </w:pP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（一）财政拨款收入：</w:t>
      </w:r>
      <w:r>
        <w:rPr>
          <w:rFonts w:ascii="仿宋_GB2312" w:eastAsia="仿宋_GB2312" w:hAnsiTheme="majorEastAsia" w:hint="eastAsia"/>
          <w:color w:val="000000"/>
          <w:kern w:val="0"/>
          <w:sz w:val="32"/>
          <w:szCs w:val="32"/>
        </w:rPr>
        <w:t>本年度从本级财政部门取得的财政拨款，包括一般公共预算财政拨款和政府性基金预算财政拨款。</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（二）事业收入：</w:t>
      </w:r>
      <w:r>
        <w:rPr>
          <w:rFonts w:ascii="仿宋_GB2312" w:eastAsia="仿宋_GB2312" w:hAnsiTheme="majorEastAsia" w:hint="eastAsia"/>
          <w:color w:val="000000"/>
          <w:kern w:val="0"/>
          <w:sz w:val="32"/>
          <w:szCs w:val="32"/>
        </w:rPr>
        <w:t>指事业单位开展专业业务活动及辅助活动所取得的收入。</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（三）其他收入：</w:t>
      </w:r>
      <w:r w:rsidR="002A65A5">
        <w:rPr>
          <w:rFonts w:ascii="仿宋_GB2312" w:eastAsia="仿宋_GB2312" w:hAnsiTheme="majorEastAsia" w:hint="eastAsia"/>
          <w:color w:val="000000"/>
          <w:kern w:val="0"/>
          <w:sz w:val="32"/>
          <w:szCs w:val="32"/>
        </w:rPr>
        <w:t>指除上述“财政拨款收入”“事业收入”</w:t>
      </w:r>
      <w:r>
        <w:rPr>
          <w:rFonts w:ascii="仿宋_GB2312" w:eastAsia="仿宋_GB2312" w:hAnsiTheme="majorEastAsia" w:hint="eastAsia"/>
          <w:color w:val="000000"/>
          <w:kern w:val="0"/>
          <w:sz w:val="32"/>
          <w:szCs w:val="32"/>
        </w:rPr>
        <w:t>“经营收入”等以外的收入。</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（四）用事业基金弥补收支差额：</w:t>
      </w:r>
      <w:r w:rsidR="002A65A5">
        <w:rPr>
          <w:rFonts w:ascii="仿宋_GB2312" w:eastAsia="仿宋_GB2312" w:hAnsiTheme="majorEastAsia" w:hint="eastAsia"/>
          <w:color w:val="000000"/>
          <w:kern w:val="0"/>
          <w:sz w:val="32"/>
          <w:szCs w:val="32"/>
        </w:rPr>
        <w:t>指事业单位在用当年的“财政拨款收入”“财政拨款结转和结余资金”“事业收入”“经营收入”</w:t>
      </w:r>
      <w:r>
        <w:rPr>
          <w:rFonts w:ascii="仿宋_GB2312" w:eastAsia="仿宋_GB2312" w:hAnsiTheme="majorEastAsia" w:hint="eastAsia"/>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（五）年初结转和结余：</w:t>
      </w:r>
      <w:r>
        <w:rPr>
          <w:rFonts w:ascii="仿宋_GB2312" w:eastAsia="仿宋_GB2312" w:hAnsiTheme="majorEastAsia" w:hint="eastAsia"/>
          <w:color w:val="000000"/>
          <w:kern w:val="0"/>
          <w:sz w:val="32"/>
          <w:szCs w:val="32"/>
        </w:rPr>
        <w:t>指以前年度尚未完成、结转到本年仍按原规定用途继续使用的资金，或项目已完成等产生的结余资金。</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（六）结余分配：</w:t>
      </w:r>
      <w:r>
        <w:rPr>
          <w:rFonts w:ascii="仿宋_GB2312" w:eastAsia="仿宋_GB2312" w:hAnsiTheme="majorEastAsia" w:hint="eastAsia"/>
          <w:color w:val="000000"/>
          <w:kern w:val="0"/>
          <w:sz w:val="32"/>
          <w:szCs w:val="32"/>
        </w:rPr>
        <w:t>指事业单位按照事业单位会计制度的规定从非财政补助结余中分配的事业基金和职工福利基金等。</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（七）年末结转和结余：</w:t>
      </w:r>
      <w:r>
        <w:rPr>
          <w:rFonts w:ascii="仿宋_GB2312" w:eastAsia="仿宋_GB2312" w:hAnsiTheme="majorEastAsia" w:hint="eastAsia"/>
          <w:color w:val="000000"/>
          <w:kern w:val="0"/>
          <w:sz w:val="32"/>
          <w:szCs w:val="32"/>
        </w:rPr>
        <w:t>指单位按有关规定结转到下年或以后年度继续使用的资金，或项目已完成等产生的结余资金。</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（八）基本支出：</w:t>
      </w:r>
      <w:r>
        <w:rPr>
          <w:rFonts w:ascii="仿宋_GB2312" w:eastAsia="仿宋_GB2312" w:hAnsiTheme="majorEastAsia" w:hint="eastAsia"/>
          <w:color w:val="000000"/>
          <w:kern w:val="0"/>
          <w:sz w:val="32"/>
          <w:szCs w:val="32"/>
        </w:rPr>
        <w:t>填列单位为保障机构正常运转、完成日常工作任务而发生的各项支出。</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（九）项目支出：</w:t>
      </w:r>
      <w:r>
        <w:rPr>
          <w:rFonts w:ascii="仿宋_GB2312" w:eastAsia="仿宋_GB2312" w:hAnsiTheme="majorEastAsia" w:hint="eastAsia"/>
          <w:color w:val="000000"/>
          <w:kern w:val="0"/>
          <w:sz w:val="32"/>
          <w:szCs w:val="32"/>
        </w:rPr>
        <w:t>填列单位为完成特定的行政工作任务或事业发展目标，在基本支出之外发生的各项支出</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lastRenderedPageBreak/>
        <w:t>（十）</w:t>
      </w:r>
      <w:r w:rsidR="0035463A">
        <w:rPr>
          <w:rFonts w:ascii="仿宋_GB2312" w:eastAsia="仿宋_GB2312" w:hAnsiTheme="majorEastAsia" w:hint="eastAsia"/>
          <w:b/>
          <w:bCs/>
          <w:color w:val="000000"/>
          <w:kern w:val="0"/>
          <w:sz w:val="32"/>
          <w:szCs w:val="32"/>
        </w:rPr>
        <w:t>资本性支出（基本建设）</w:t>
      </w:r>
      <w:r>
        <w:rPr>
          <w:rFonts w:ascii="仿宋_GB2312" w:eastAsia="仿宋_GB2312" w:hAnsiTheme="majorEastAsia" w:hint="eastAsia"/>
          <w:b/>
          <w:bCs/>
          <w:color w:val="000000"/>
          <w:kern w:val="0"/>
          <w:sz w:val="32"/>
          <w:szCs w:val="32"/>
        </w:rPr>
        <w:t>：</w:t>
      </w:r>
      <w:r w:rsidR="003E7DB3">
        <w:rPr>
          <w:rFonts w:ascii="仿宋_GB2312" w:eastAsia="仿宋_GB2312" w:hAnsiTheme="majorEastAsia" w:hint="eastAsia"/>
          <w:color w:val="000000"/>
          <w:kern w:val="0"/>
          <w:sz w:val="32"/>
          <w:szCs w:val="32"/>
        </w:rPr>
        <w:t>填列切块由发展改革部门安排的基本建设支出，对企业补助支出不在此科目反映。</w:t>
      </w:r>
    </w:p>
    <w:p w:rsidR="00E73081" w:rsidRDefault="0035463A"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（十一）</w:t>
      </w:r>
      <w:r w:rsidR="002F2ECE">
        <w:rPr>
          <w:rFonts w:ascii="仿宋_GB2312" w:eastAsia="仿宋_GB2312" w:hAnsiTheme="majorEastAsia" w:hint="eastAsia"/>
          <w:b/>
          <w:bCs/>
          <w:color w:val="000000"/>
          <w:kern w:val="0"/>
          <w:sz w:val="32"/>
          <w:szCs w:val="32"/>
        </w:rPr>
        <w:t>资本性支出：</w:t>
      </w:r>
      <w:r w:rsidR="003E7DB3">
        <w:rPr>
          <w:rFonts w:ascii="仿宋_GB2312" w:eastAsia="仿宋_GB2312" w:hAnsiTheme="majorEastAsia" w:hint="eastAsia"/>
          <w:color w:val="000000"/>
          <w:kern w:val="0"/>
          <w:sz w:val="32"/>
          <w:szCs w:val="32"/>
        </w:rPr>
        <w:t>填列各单位安排的资本性支出。切块由发展改革部门安排的基本建设支出不在此科目反映。</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（十二）“三公”经费：</w:t>
      </w:r>
      <w:r>
        <w:rPr>
          <w:rFonts w:ascii="仿宋_GB2312" w:eastAsia="仿宋_GB2312" w:hAnsiTheme="majorEastAsia"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（十三）其他交通费用：</w:t>
      </w:r>
      <w:r>
        <w:rPr>
          <w:rFonts w:ascii="仿宋_GB2312" w:eastAsia="仿宋_GB2312" w:hAnsiTheme="majorEastAsia" w:hint="eastAsia"/>
          <w:color w:val="000000"/>
          <w:kern w:val="0"/>
          <w:sz w:val="32"/>
          <w:szCs w:val="32"/>
        </w:rPr>
        <w:t>填列单位除公务用车运行维护费以外的其他交通费用。如</w:t>
      </w:r>
      <w:r w:rsidR="00575922">
        <w:rPr>
          <w:rFonts w:ascii="仿宋_GB2312" w:eastAsia="仿宋_GB2312" w:hAnsiTheme="majorEastAsia" w:hint="eastAsia"/>
          <w:color w:val="000000"/>
          <w:kern w:val="0"/>
          <w:sz w:val="32"/>
          <w:szCs w:val="32"/>
        </w:rPr>
        <w:t>公务交通补贴、租车费用、出租车费用、</w:t>
      </w:r>
      <w:r>
        <w:rPr>
          <w:rFonts w:ascii="仿宋_GB2312" w:eastAsia="仿宋_GB2312" w:hAnsiTheme="majorEastAsia" w:hint="eastAsia"/>
          <w:color w:val="000000"/>
          <w:kern w:val="0"/>
          <w:sz w:val="32"/>
          <w:szCs w:val="32"/>
        </w:rPr>
        <w:t>飞机、船舶等的燃料费、维修费</w:t>
      </w:r>
      <w:r w:rsidR="00575922">
        <w:rPr>
          <w:rFonts w:ascii="仿宋_GB2312" w:eastAsia="仿宋_GB2312" w:hAnsiTheme="majorEastAsia" w:hint="eastAsia"/>
          <w:color w:val="000000"/>
          <w:kern w:val="0"/>
          <w:sz w:val="32"/>
          <w:szCs w:val="32"/>
        </w:rPr>
        <w:t>、</w:t>
      </w:r>
      <w:r>
        <w:rPr>
          <w:rFonts w:ascii="仿宋_GB2312" w:eastAsia="仿宋_GB2312" w:hAnsiTheme="majorEastAsia" w:hint="eastAsia"/>
          <w:color w:val="000000"/>
          <w:kern w:val="0"/>
          <w:sz w:val="32"/>
          <w:szCs w:val="32"/>
        </w:rPr>
        <w:t>保险费等。</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（十四）公务用车购置：</w:t>
      </w:r>
      <w:r>
        <w:rPr>
          <w:rFonts w:ascii="仿宋_GB2312" w:eastAsia="仿宋_GB2312" w:hAnsiTheme="majorEastAsia" w:hint="eastAsia"/>
          <w:color w:val="000000"/>
          <w:kern w:val="0"/>
          <w:sz w:val="32"/>
          <w:szCs w:val="32"/>
        </w:rPr>
        <w:t>填列单位公务用车购置支出（含车辆购置税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（十五）其他交通工具购置：</w:t>
      </w:r>
      <w:r>
        <w:rPr>
          <w:rFonts w:ascii="仿宋_GB2312" w:eastAsia="仿宋_GB2312" w:hAnsiTheme="majorEastAsia" w:hint="eastAsia"/>
          <w:color w:val="000000"/>
          <w:kern w:val="0"/>
          <w:sz w:val="32"/>
          <w:szCs w:val="32"/>
        </w:rPr>
        <w:t>填列单位除公务用车外的其他各类交通工具（如船舶、飞机）购置支出（含车辆购置税</w:t>
      </w:r>
      <w:r w:rsidR="00944CD7">
        <w:rPr>
          <w:rFonts w:ascii="仿宋_GB2312" w:eastAsia="仿宋_GB2312" w:hAnsiTheme="majorEastAsia" w:hint="eastAsia"/>
          <w:color w:val="000000"/>
          <w:kern w:val="0"/>
          <w:sz w:val="32"/>
          <w:szCs w:val="32"/>
        </w:rPr>
        <w:t>、牌照费</w:t>
      </w:r>
      <w:r>
        <w:rPr>
          <w:rFonts w:ascii="仿宋_GB2312" w:eastAsia="仿宋_GB2312" w:hAnsiTheme="majorEastAsia" w:hint="eastAsia"/>
          <w:color w:val="000000"/>
          <w:kern w:val="0"/>
          <w:sz w:val="32"/>
          <w:szCs w:val="32"/>
        </w:rPr>
        <w:t>）。</w:t>
      </w:r>
    </w:p>
    <w:p w:rsidR="00E73081" w:rsidRDefault="002F2ECE" w:rsidP="00CF1DC3">
      <w:pPr>
        <w:widowControl/>
        <w:spacing w:after="0" w:line="560" w:lineRule="exact"/>
        <w:ind w:firstLineChars="200" w:firstLine="643"/>
        <w:rPr>
          <w:rFonts w:ascii="仿宋_GB2312" w:eastAsia="仿宋_GB2312" w:hAnsiTheme="majorEastAsia"/>
          <w:color w:val="000000"/>
          <w:kern w:val="0"/>
          <w:sz w:val="32"/>
          <w:szCs w:val="32"/>
        </w:rPr>
      </w:pPr>
      <w:r>
        <w:rPr>
          <w:rFonts w:ascii="仿宋_GB2312" w:eastAsia="仿宋_GB2312" w:hAnsiTheme="majorEastAsia" w:hint="eastAsia"/>
          <w:b/>
          <w:bCs/>
          <w:color w:val="000000"/>
          <w:kern w:val="0"/>
          <w:sz w:val="32"/>
          <w:szCs w:val="32"/>
        </w:rPr>
        <w:t>（十六）机关运行经费：</w:t>
      </w:r>
      <w:r>
        <w:rPr>
          <w:rFonts w:ascii="仿宋_GB2312" w:eastAsia="仿宋_GB2312" w:hAnsiTheme="majorEastAsia" w:hint="eastAsia"/>
          <w:color w:val="000000"/>
          <w:kern w:val="0"/>
          <w:sz w:val="32"/>
          <w:szCs w:val="32"/>
        </w:rPr>
        <w:t>指为保障行政单位（包括参照公务员法管理的事业单位）运行用于购买货物和服务的各项资金，包</w:t>
      </w:r>
      <w:r>
        <w:rPr>
          <w:rFonts w:ascii="仿宋_GB2312" w:eastAsia="仿宋_GB2312" w:hAnsiTheme="majorEastAsia"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E73081" w:rsidRDefault="002F2ECE" w:rsidP="00CF1DC3">
      <w:pPr>
        <w:widowControl/>
        <w:spacing w:after="0" w:line="560" w:lineRule="exact"/>
        <w:ind w:firstLineChars="200" w:firstLine="643"/>
        <w:rPr>
          <w:rFonts w:ascii="仿宋_GB2312" w:eastAsia="仿宋_GB2312" w:hAnsiTheme="minorHAnsi" w:cs="ArialUnicodeMS"/>
          <w:kern w:val="0"/>
          <w:sz w:val="32"/>
          <w:szCs w:val="32"/>
        </w:rPr>
      </w:pPr>
      <w:r>
        <w:rPr>
          <w:rFonts w:ascii="仿宋_GB2312" w:eastAsia="仿宋_GB2312" w:hAnsiTheme="majorEastAsia" w:hint="eastAsia"/>
          <w:b/>
          <w:bCs/>
          <w:color w:val="000000"/>
          <w:kern w:val="0"/>
          <w:sz w:val="32"/>
          <w:szCs w:val="32"/>
        </w:rPr>
        <w:t>（十七）经费形式:</w:t>
      </w:r>
      <w:r>
        <w:rPr>
          <w:rFonts w:ascii="仿宋_GB2312" w:eastAsia="仿宋_GB2312" w:hAnsiTheme="majorEastAsia" w:hint="eastAsia"/>
          <w:color w:val="000000"/>
          <w:kern w:val="0"/>
          <w:sz w:val="32"/>
          <w:szCs w:val="32"/>
        </w:rPr>
        <w:t>按照经费来源，</w:t>
      </w:r>
      <w:r>
        <w:rPr>
          <w:rFonts w:ascii="仿宋_GB2312" w:eastAsia="仿宋_GB2312" w:hAnsiTheme="minorHAnsi" w:cs="ArialUnicodeMS" w:hint="eastAsia"/>
          <w:kern w:val="0"/>
          <w:sz w:val="32"/>
          <w:szCs w:val="32"/>
        </w:rPr>
        <w:t>可分为财政拨款、财政性资金基本保证、财政性资金定额或定项补助、财政性资金零补助四类。</w:t>
      </w: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bookmarkStart w:id="0" w:name="_GoBack"/>
      <w:bookmarkEnd w:id="0"/>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BA7174" w:rsidRDefault="00BA7174">
      <w:pPr>
        <w:widowControl/>
        <w:spacing w:after="0" w:line="560" w:lineRule="exact"/>
        <w:ind w:firstLineChars="200" w:firstLine="640"/>
        <w:rPr>
          <w:rFonts w:ascii="仿宋_GB2312" w:eastAsia="仿宋_GB2312" w:hAnsiTheme="minorHAnsi" w:cs="ArialUnicodeMS"/>
          <w:kern w:val="0"/>
          <w:sz w:val="32"/>
          <w:szCs w:val="32"/>
        </w:rPr>
      </w:pPr>
    </w:p>
    <w:p w:rsidR="00E73081" w:rsidRPr="004C68EF" w:rsidRDefault="00E73081" w:rsidP="00BA7174">
      <w:pPr>
        <w:widowControl/>
        <w:spacing w:after="0" w:line="560" w:lineRule="exact"/>
        <w:rPr>
          <w:rFonts w:ascii="仿宋_GB2312" w:eastAsia="仿宋_GB2312" w:hAnsiTheme="minorHAnsi" w:cs="ArialUnicodeMS"/>
          <w:kern w:val="0"/>
          <w:sz w:val="32"/>
          <w:szCs w:val="32"/>
        </w:rPr>
      </w:pPr>
    </w:p>
    <w:sectPr w:rsidR="00E73081" w:rsidRPr="004C68EF" w:rsidSect="0083621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C8" w:rsidRDefault="001826C8" w:rsidP="002D1AE3">
      <w:pPr>
        <w:spacing w:after="0" w:line="240" w:lineRule="auto"/>
      </w:pPr>
      <w:r>
        <w:separator/>
      </w:r>
    </w:p>
  </w:endnote>
  <w:endnote w:type="continuationSeparator" w:id="1">
    <w:p w:rsidR="001826C8" w:rsidRDefault="001826C8" w:rsidP="002D1A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embedRegular r:id="rId1" w:subsetted="1" w:fontKey="{19265CAD-3280-4085-8E06-F5DAFB0DB777}"/>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UnicodeMS">
    <w:altName w:val="Malgun Gothic"/>
    <w:charset w:val="81"/>
    <w:family w:val="auto"/>
    <w:pitch w:val="default"/>
    <w:sig w:usb0="00000000" w:usb1="00000000" w:usb2="00000010" w:usb3="00000000" w:csb0="00080001" w:csb1="00000000"/>
  </w:font>
  <w:font w:name="仿宋_GB2312">
    <w:altName w:val="Arial Unicode MS"/>
    <w:panose1 w:val="02010609030101010101"/>
    <w:charset w:val="86"/>
    <w:family w:val="modern"/>
    <w:pitch w:val="fixed"/>
    <w:sig w:usb0="00000001" w:usb1="080E0000" w:usb2="00000010" w:usb3="00000000" w:csb0="00040000" w:csb1="00000000"/>
    <w:embedRegular r:id="rId2" w:subsetted="1" w:fontKey="{EC8D6DA4-5C57-45EF-AA1D-93E0C5ECA7DF}"/>
    <w:embedBold r:id="rId3" w:subsetted="1" w:fontKey="{59BA28D3-E363-4AC8-96D7-F03BA3F848E6}"/>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embedBold r:id="rId4" w:subsetted="1" w:fontKey="{FC3AA060-3A8E-4ABA-A790-157B7790CE30}"/>
  </w:font>
  <w:font w:name="DengXian-Bold">
    <w:altName w:val="宋体"/>
    <w:charset w:val="86"/>
    <w:family w:val="auto"/>
    <w:pitch w:val="default"/>
    <w:sig w:usb0="00000000" w:usb1="0000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C8" w:rsidRDefault="001826C8" w:rsidP="002D1AE3">
      <w:pPr>
        <w:spacing w:after="0" w:line="240" w:lineRule="auto"/>
      </w:pPr>
      <w:r>
        <w:separator/>
      </w:r>
    </w:p>
  </w:footnote>
  <w:footnote w:type="continuationSeparator" w:id="1">
    <w:p w:rsidR="001826C8" w:rsidRDefault="001826C8" w:rsidP="002D1A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CB"/>
    <w:multiLevelType w:val="hybridMultilevel"/>
    <w:tmpl w:val="29F2B7FC"/>
    <w:lvl w:ilvl="0" w:tplc="A838D9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5DB9A87"/>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bordersDoNotSurroundHeader/>
  <w:bordersDoNotSurroundFooter/>
  <w:defaultTabStop w:val="420"/>
  <w:drawingGridHorizontalSpacing w:val="105"/>
  <w:drawingGridVerticalSpacing w:val="156"/>
  <w:noPunctuationKerning/>
  <w:characterSpacingControl w:val="compressPunctuation"/>
  <w:hdrShapeDefaults>
    <o:shapedefaults v:ext="edit" spidmax="389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413"/>
    <w:rsid w:val="00020FAF"/>
    <w:rsid w:val="00022474"/>
    <w:rsid w:val="00023DF5"/>
    <w:rsid w:val="00024E7F"/>
    <w:rsid w:val="000475A0"/>
    <w:rsid w:val="00067693"/>
    <w:rsid w:val="00075D0D"/>
    <w:rsid w:val="000838C3"/>
    <w:rsid w:val="000B2446"/>
    <w:rsid w:val="000D7C65"/>
    <w:rsid w:val="000E2F81"/>
    <w:rsid w:val="000E36E5"/>
    <w:rsid w:val="00101F8D"/>
    <w:rsid w:val="00102E19"/>
    <w:rsid w:val="00117946"/>
    <w:rsid w:val="00117E2C"/>
    <w:rsid w:val="001439DF"/>
    <w:rsid w:val="00146C47"/>
    <w:rsid w:val="00152FB8"/>
    <w:rsid w:val="00166461"/>
    <w:rsid w:val="00176658"/>
    <w:rsid w:val="0018239E"/>
    <w:rsid w:val="001826C8"/>
    <w:rsid w:val="00193C23"/>
    <w:rsid w:val="001B3410"/>
    <w:rsid w:val="001B7503"/>
    <w:rsid w:val="001C030D"/>
    <w:rsid w:val="001C4A84"/>
    <w:rsid w:val="001D44C3"/>
    <w:rsid w:val="001E5902"/>
    <w:rsid w:val="001E7CF9"/>
    <w:rsid w:val="00232F2C"/>
    <w:rsid w:val="00233705"/>
    <w:rsid w:val="0023431D"/>
    <w:rsid w:val="00236BB5"/>
    <w:rsid w:val="00246D99"/>
    <w:rsid w:val="00257266"/>
    <w:rsid w:val="00261F83"/>
    <w:rsid w:val="00262306"/>
    <w:rsid w:val="00275CA2"/>
    <w:rsid w:val="00276144"/>
    <w:rsid w:val="002A65A5"/>
    <w:rsid w:val="002C04C4"/>
    <w:rsid w:val="002D08B0"/>
    <w:rsid w:val="002D1AE3"/>
    <w:rsid w:val="002F2ECE"/>
    <w:rsid w:val="00301B7A"/>
    <w:rsid w:val="00330C08"/>
    <w:rsid w:val="00341C8F"/>
    <w:rsid w:val="0035463A"/>
    <w:rsid w:val="00391D9D"/>
    <w:rsid w:val="003B6C51"/>
    <w:rsid w:val="003C1413"/>
    <w:rsid w:val="003C281F"/>
    <w:rsid w:val="003C4435"/>
    <w:rsid w:val="003C549F"/>
    <w:rsid w:val="003D5A16"/>
    <w:rsid w:val="003E7DB3"/>
    <w:rsid w:val="00401140"/>
    <w:rsid w:val="00431175"/>
    <w:rsid w:val="0043354C"/>
    <w:rsid w:val="004374A3"/>
    <w:rsid w:val="00493686"/>
    <w:rsid w:val="004B6E37"/>
    <w:rsid w:val="004C32BA"/>
    <w:rsid w:val="004C68EF"/>
    <w:rsid w:val="004D1E71"/>
    <w:rsid w:val="004D4CF3"/>
    <w:rsid w:val="004F36BC"/>
    <w:rsid w:val="00502F75"/>
    <w:rsid w:val="0050649C"/>
    <w:rsid w:val="00550BAC"/>
    <w:rsid w:val="00551A78"/>
    <w:rsid w:val="00555B1D"/>
    <w:rsid w:val="00575922"/>
    <w:rsid w:val="005A1A03"/>
    <w:rsid w:val="005A3C0D"/>
    <w:rsid w:val="005A6C90"/>
    <w:rsid w:val="005B37E6"/>
    <w:rsid w:val="005E3FB0"/>
    <w:rsid w:val="005F3086"/>
    <w:rsid w:val="005F318D"/>
    <w:rsid w:val="005F40F1"/>
    <w:rsid w:val="005F4B66"/>
    <w:rsid w:val="005F5208"/>
    <w:rsid w:val="00603BE6"/>
    <w:rsid w:val="00615C31"/>
    <w:rsid w:val="00641318"/>
    <w:rsid w:val="0064405D"/>
    <w:rsid w:val="00695557"/>
    <w:rsid w:val="006D4EA7"/>
    <w:rsid w:val="0070012A"/>
    <w:rsid w:val="0070664B"/>
    <w:rsid w:val="007071B8"/>
    <w:rsid w:val="007153B8"/>
    <w:rsid w:val="007155C2"/>
    <w:rsid w:val="007414DE"/>
    <w:rsid w:val="00760C0C"/>
    <w:rsid w:val="007843F1"/>
    <w:rsid w:val="007905A9"/>
    <w:rsid w:val="00794FFC"/>
    <w:rsid w:val="007B60A9"/>
    <w:rsid w:val="007C46CF"/>
    <w:rsid w:val="007E072B"/>
    <w:rsid w:val="007E5500"/>
    <w:rsid w:val="007F055B"/>
    <w:rsid w:val="00811C2F"/>
    <w:rsid w:val="00833D46"/>
    <w:rsid w:val="00836215"/>
    <w:rsid w:val="00840A97"/>
    <w:rsid w:val="00867B5B"/>
    <w:rsid w:val="00872B02"/>
    <w:rsid w:val="00873292"/>
    <w:rsid w:val="008A640A"/>
    <w:rsid w:val="008C0149"/>
    <w:rsid w:val="008C0246"/>
    <w:rsid w:val="008D5DED"/>
    <w:rsid w:val="008E25CA"/>
    <w:rsid w:val="008F34FC"/>
    <w:rsid w:val="00944CD7"/>
    <w:rsid w:val="00947EEC"/>
    <w:rsid w:val="00961190"/>
    <w:rsid w:val="00961E0F"/>
    <w:rsid w:val="009831B2"/>
    <w:rsid w:val="009A1ABE"/>
    <w:rsid w:val="009E21A4"/>
    <w:rsid w:val="009F22C6"/>
    <w:rsid w:val="00A00B2C"/>
    <w:rsid w:val="00A04F89"/>
    <w:rsid w:val="00A07E50"/>
    <w:rsid w:val="00A12C15"/>
    <w:rsid w:val="00A136E2"/>
    <w:rsid w:val="00A15397"/>
    <w:rsid w:val="00A35CE0"/>
    <w:rsid w:val="00A4462E"/>
    <w:rsid w:val="00A44AA4"/>
    <w:rsid w:val="00A51598"/>
    <w:rsid w:val="00A61623"/>
    <w:rsid w:val="00A7157E"/>
    <w:rsid w:val="00A84687"/>
    <w:rsid w:val="00AA0458"/>
    <w:rsid w:val="00AB0A0E"/>
    <w:rsid w:val="00AD3B6E"/>
    <w:rsid w:val="00AF6D31"/>
    <w:rsid w:val="00B17175"/>
    <w:rsid w:val="00B1751F"/>
    <w:rsid w:val="00B34830"/>
    <w:rsid w:val="00B46139"/>
    <w:rsid w:val="00B50F96"/>
    <w:rsid w:val="00B56722"/>
    <w:rsid w:val="00B67044"/>
    <w:rsid w:val="00B74D39"/>
    <w:rsid w:val="00B827C6"/>
    <w:rsid w:val="00B91DA4"/>
    <w:rsid w:val="00BA7174"/>
    <w:rsid w:val="00BB3438"/>
    <w:rsid w:val="00C12630"/>
    <w:rsid w:val="00C234F0"/>
    <w:rsid w:val="00C34562"/>
    <w:rsid w:val="00C3774E"/>
    <w:rsid w:val="00C44606"/>
    <w:rsid w:val="00C57456"/>
    <w:rsid w:val="00C65387"/>
    <w:rsid w:val="00C87FAB"/>
    <w:rsid w:val="00C91FF7"/>
    <w:rsid w:val="00C92D15"/>
    <w:rsid w:val="00C94E53"/>
    <w:rsid w:val="00CC7E42"/>
    <w:rsid w:val="00CE3FC3"/>
    <w:rsid w:val="00CF125B"/>
    <w:rsid w:val="00CF1DC3"/>
    <w:rsid w:val="00CF244B"/>
    <w:rsid w:val="00D0048E"/>
    <w:rsid w:val="00D23E7A"/>
    <w:rsid w:val="00D518B0"/>
    <w:rsid w:val="00D56D8F"/>
    <w:rsid w:val="00D61063"/>
    <w:rsid w:val="00D86924"/>
    <w:rsid w:val="00D87EE4"/>
    <w:rsid w:val="00D87F70"/>
    <w:rsid w:val="00DB35AF"/>
    <w:rsid w:val="00DD72D7"/>
    <w:rsid w:val="00DE4937"/>
    <w:rsid w:val="00DF5B88"/>
    <w:rsid w:val="00E0589E"/>
    <w:rsid w:val="00E0697F"/>
    <w:rsid w:val="00E241FA"/>
    <w:rsid w:val="00E2595E"/>
    <w:rsid w:val="00E35374"/>
    <w:rsid w:val="00E50C19"/>
    <w:rsid w:val="00E64655"/>
    <w:rsid w:val="00E73081"/>
    <w:rsid w:val="00E856C9"/>
    <w:rsid w:val="00E909E0"/>
    <w:rsid w:val="00EA4F68"/>
    <w:rsid w:val="00EB6A8B"/>
    <w:rsid w:val="00EC6814"/>
    <w:rsid w:val="00ED411D"/>
    <w:rsid w:val="00EF38C6"/>
    <w:rsid w:val="00F679C7"/>
    <w:rsid w:val="00F7711A"/>
    <w:rsid w:val="00F80C72"/>
    <w:rsid w:val="00F96694"/>
    <w:rsid w:val="00FA0D58"/>
    <w:rsid w:val="00FA1580"/>
    <w:rsid w:val="00FA56F4"/>
    <w:rsid w:val="00FB4EDA"/>
    <w:rsid w:val="00FB6F76"/>
    <w:rsid w:val="00FD1DD2"/>
    <w:rsid w:val="00FD3BD5"/>
    <w:rsid w:val="00FE3DC8"/>
    <w:rsid w:val="04073F84"/>
    <w:rsid w:val="0B60750A"/>
    <w:rsid w:val="10686488"/>
    <w:rsid w:val="10DF728A"/>
    <w:rsid w:val="1264200E"/>
    <w:rsid w:val="141C5B77"/>
    <w:rsid w:val="18D8339D"/>
    <w:rsid w:val="1A21388F"/>
    <w:rsid w:val="1A570D2F"/>
    <w:rsid w:val="28FB0B8D"/>
    <w:rsid w:val="2D2B7942"/>
    <w:rsid w:val="2D46481D"/>
    <w:rsid w:val="2E733B28"/>
    <w:rsid w:val="31852B5A"/>
    <w:rsid w:val="32D01238"/>
    <w:rsid w:val="3DFC59A8"/>
    <w:rsid w:val="3ECF245E"/>
    <w:rsid w:val="3FB96314"/>
    <w:rsid w:val="53A44FAF"/>
    <w:rsid w:val="594329EC"/>
    <w:rsid w:val="5BEE1540"/>
    <w:rsid w:val="5DE61A5D"/>
    <w:rsid w:val="63C04243"/>
    <w:rsid w:val="649C01C7"/>
    <w:rsid w:val="699A3F60"/>
    <w:rsid w:val="72902E62"/>
    <w:rsid w:val="73C61104"/>
    <w:rsid w:val="776452EA"/>
    <w:rsid w:val="7DC663B9"/>
    <w:rsid w:val="7FD210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1"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215"/>
    <w:pPr>
      <w:widowControl w:val="0"/>
      <w:spacing w:after="160" w:line="480" w:lineRule="auto"/>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83621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3621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36215"/>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83621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836215"/>
    <w:pPr>
      <w:ind w:leftChars="2500" w:left="100"/>
    </w:pPr>
  </w:style>
  <w:style w:type="paragraph" w:styleId="a4">
    <w:name w:val="Balloon Text"/>
    <w:basedOn w:val="a"/>
    <w:link w:val="Char0"/>
    <w:uiPriority w:val="99"/>
    <w:semiHidden/>
    <w:unhideWhenUsed/>
    <w:qFormat/>
    <w:rsid w:val="00836215"/>
    <w:rPr>
      <w:sz w:val="18"/>
      <w:szCs w:val="18"/>
    </w:rPr>
  </w:style>
  <w:style w:type="paragraph" w:styleId="a5">
    <w:name w:val="footer"/>
    <w:basedOn w:val="a"/>
    <w:link w:val="Char1"/>
    <w:uiPriority w:val="99"/>
    <w:unhideWhenUsed/>
    <w:qFormat/>
    <w:rsid w:val="00836215"/>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8362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Subtitle"/>
    <w:basedOn w:val="a"/>
    <w:next w:val="a"/>
    <w:link w:val="Char3"/>
    <w:uiPriority w:val="11"/>
    <w:qFormat/>
    <w:rsid w:val="00836215"/>
    <w:pPr>
      <w:widowControl/>
      <w:spacing w:after="200" w:line="276" w:lineRule="auto"/>
      <w:jc w:val="left"/>
    </w:pPr>
    <w:rPr>
      <w:rFonts w:asciiTheme="majorHAnsi" w:eastAsiaTheme="majorEastAsia" w:hAnsiTheme="majorHAnsi" w:cstheme="majorBidi"/>
      <w:i/>
      <w:iCs/>
      <w:color w:val="F0A22E" w:themeColor="accent1"/>
      <w:spacing w:val="15"/>
      <w:kern w:val="0"/>
      <w:sz w:val="24"/>
    </w:rPr>
  </w:style>
  <w:style w:type="paragraph" w:styleId="a8">
    <w:name w:val="Title"/>
    <w:basedOn w:val="a"/>
    <w:next w:val="a"/>
    <w:link w:val="Char4"/>
    <w:uiPriority w:val="10"/>
    <w:qFormat/>
    <w:rsid w:val="00836215"/>
    <w:pPr>
      <w:widowControl/>
      <w:pBdr>
        <w:bottom w:val="single" w:sz="8" w:space="4" w:color="F0A22E" w:themeColor="accent1"/>
      </w:pBdr>
      <w:spacing w:after="300"/>
      <w:contextualSpacing/>
      <w:jc w:val="left"/>
    </w:pPr>
    <w:rPr>
      <w:rFonts w:asciiTheme="majorHAnsi" w:eastAsiaTheme="majorEastAsia" w:hAnsiTheme="majorHAnsi" w:cstheme="majorBidi"/>
      <w:color w:val="3A2C24" w:themeColor="text2" w:themeShade="BF"/>
      <w:spacing w:val="5"/>
      <w:kern w:val="28"/>
      <w:sz w:val="52"/>
      <w:szCs w:val="52"/>
    </w:rPr>
  </w:style>
  <w:style w:type="table" w:styleId="a9">
    <w:name w:val="Table Grid"/>
    <w:basedOn w:val="a1"/>
    <w:uiPriority w:val="1"/>
    <w:qFormat/>
    <w:rsid w:val="00836215"/>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qFormat/>
    <w:rsid w:val="00836215"/>
    <w:rPr>
      <w:sz w:val="18"/>
      <w:szCs w:val="18"/>
    </w:rPr>
  </w:style>
  <w:style w:type="character" w:customStyle="1" w:styleId="Char1">
    <w:name w:val="页脚 Char"/>
    <w:basedOn w:val="a0"/>
    <w:link w:val="a5"/>
    <w:uiPriority w:val="99"/>
    <w:qFormat/>
    <w:rsid w:val="00836215"/>
    <w:rPr>
      <w:sz w:val="18"/>
      <w:szCs w:val="18"/>
    </w:rPr>
  </w:style>
  <w:style w:type="paragraph" w:styleId="aa">
    <w:name w:val="No Spacing"/>
    <w:link w:val="Char5"/>
    <w:uiPriority w:val="1"/>
    <w:qFormat/>
    <w:rsid w:val="00836215"/>
    <w:pPr>
      <w:spacing w:after="160" w:line="480" w:lineRule="auto"/>
    </w:pPr>
    <w:rPr>
      <w:sz w:val="22"/>
      <w:szCs w:val="22"/>
    </w:rPr>
  </w:style>
  <w:style w:type="character" w:customStyle="1" w:styleId="Char5">
    <w:name w:val="无间隔 Char"/>
    <w:basedOn w:val="a0"/>
    <w:link w:val="aa"/>
    <w:uiPriority w:val="1"/>
    <w:qFormat/>
    <w:rsid w:val="00836215"/>
    <w:rPr>
      <w:kern w:val="0"/>
      <w:sz w:val="22"/>
    </w:rPr>
  </w:style>
  <w:style w:type="character" w:customStyle="1" w:styleId="Char0">
    <w:name w:val="批注框文本 Char"/>
    <w:basedOn w:val="a0"/>
    <w:link w:val="a4"/>
    <w:uiPriority w:val="99"/>
    <w:semiHidden/>
    <w:qFormat/>
    <w:rsid w:val="00836215"/>
    <w:rPr>
      <w:rFonts w:ascii="Times New Roman" w:eastAsia="宋体" w:hAnsi="Times New Roman" w:cs="Times New Roman"/>
      <w:sz w:val="18"/>
      <w:szCs w:val="18"/>
    </w:rPr>
  </w:style>
  <w:style w:type="character" w:customStyle="1" w:styleId="Char4">
    <w:name w:val="标题 Char"/>
    <w:basedOn w:val="a0"/>
    <w:link w:val="a8"/>
    <w:uiPriority w:val="10"/>
    <w:qFormat/>
    <w:rsid w:val="00836215"/>
    <w:rPr>
      <w:rFonts w:asciiTheme="majorHAnsi" w:eastAsiaTheme="majorEastAsia" w:hAnsiTheme="majorHAnsi" w:cstheme="majorBidi"/>
      <w:color w:val="3A2C24" w:themeColor="text2" w:themeShade="BF"/>
      <w:spacing w:val="5"/>
      <w:kern w:val="28"/>
      <w:sz w:val="52"/>
      <w:szCs w:val="52"/>
    </w:rPr>
  </w:style>
  <w:style w:type="character" w:customStyle="1" w:styleId="Char3">
    <w:name w:val="副标题 Char"/>
    <w:basedOn w:val="a0"/>
    <w:link w:val="a7"/>
    <w:uiPriority w:val="11"/>
    <w:qFormat/>
    <w:rsid w:val="00836215"/>
    <w:rPr>
      <w:rFonts w:asciiTheme="majorHAnsi" w:eastAsiaTheme="majorEastAsia" w:hAnsiTheme="majorHAnsi" w:cstheme="majorBidi"/>
      <w:i/>
      <w:iCs/>
      <w:color w:val="F0A22E" w:themeColor="accent1"/>
      <w:spacing w:val="15"/>
      <w:kern w:val="0"/>
      <w:sz w:val="24"/>
      <w:szCs w:val="24"/>
    </w:rPr>
  </w:style>
  <w:style w:type="character" w:customStyle="1" w:styleId="Style1">
    <w:name w:val="Style1"/>
    <w:basedOn w:val="a0"/>
    <w:uiPriority w:val="1"/>
    <w:qFormat/>
    <w:rsid w:val="00836215"/>
    <w:rPr>
      <w:rFonts w:asciiTheme="minorHAnsi" w:eastAsiaTheme="minorEastAsia" w:hAnsiTheme="minorEastAsia" w:cstheme="minorBidi"/>
      <w:sz w:val="22"/>
      <w:szCs w:val="22"/>
      <w:lang w:eastAsia="zh-CN"/>
    </w:rPr>
  </w:style>
  <w:style w:type="character" w:customStyle="1" w:styleId="Style2">
    <w:name w:val="Style2"/>
    <w:basedOn w:val="a0"/>
    <w:uiPriority w:val="1"/>
    <w:qFormat/>
    <w:rsid w:val="00836215"/>
    <w:rPr>
      <w:rFonts w:asciiTheme="minorHAnsi" w:eastAsiaTheme="minorEastAsia" w:hAnsiTheme="minorEastAsia" w:cstheme="minorBidi"/>
      <w:sz w:val="22"/>
      <w:szCs w:val="22"/>
      <w:lang w:eastAsia="zh-CN"/>
    </w:rPr>
  </w:style>
  <w:style w:type="character" w:customStyle="1" w:styleId="Style3">
    <w:name w:val="Style3"/>
    <w:basedOn w:val="a0"/>
    <w:uiPriority w:val="1"/>
    <w:qFormat/>
    <w:rsid w:val="00836215"/>
    <w:rPr>
      <w:rFonts w:asciiTheme="minorHAnsi" w:eastAsiaTheme="minorEastAsia" w:hAnsiTheme="minorEastAsia" w:cstheme="minorBidi"/>
      <w:szCs w:val="22"/>
      <w:lang w:eastAsia="zh-CN"/>
    </w:rPr>
  </w:style>
  <w:style w:type="character" w:customStyle="1" w:styleId="Style4">
    <w:name w:val="Style4"/>
    <w:basedOn w:val="a0"/>
    <w:uiPriority w:val="1"/>
    <w:qFormat/>
    <w:rsid w:val="00836215"/>
    <w:rPr>
      <w:rFonts w:asciiTheme="minorHAnsi" w:eastAsiaTheme="minorEastAsia" w:hAnsiTheme="minorEastAsia" w:cstheme="minorBidi"/>
      <w:szCs w:val="22"/>
      <w:lang w:eastAsia="zh-CN"/>
    </w:rPr>
  </w:style>
  <w:style w:type="character" w:customStyle="1" w:styleId="Style5">
    <w:name w:val="Style5"/>
    <w:basedOn w:val="a0"/>
    <w:uiPriority w:val="1"/>
    <w:qFormat/>
    <w:rsid w:val="00836215"/>
    <w:rPr>
      <w:rFonts w:asciiTheme="minorHAnsi" w:eastAsiaTheme="minorEastAsia" w:hAnsiTheme="minorEastAsia" w:cstheme="minorBidi"/>
      <w:sz w:val="22"/>
      <w:szCs w:val="22"/>
      <w:lang w:eastAsia="zh-CN"/>
    </w:rPr>
  </w:style>
  <w:style w:type="character" w:customStyle="1" w:styleId="1Char">
    <w:name w:val="标题 1 Char"/>
    <w:basedOn w:val="a0"/>
    <w:link w:val="1"/>
    <w:uiPriority w:val="9"/>
    <w:qFormat/>
    <w:rsid w:val="00836215"/>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83621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836215"/>
    <w:rPr>
      <w:rFonts w:ascii="Times New Roman" w:eastAsia="宋体" w:hAnsi="Times New Roman" w:cs="Times New Roman"/>
      <w:b/>
      <w:bCs/>
      <w:sz w:val="32"/>
      <w:szCs w:val="32"/>
    </w:rPr>
  </w:style>
  <w:style w:type="character" w:customStyle="1" w:styleId="4Char">
    <w:name w:val="标题 4 Char"/>
    <w:basedOn w:val="a0"/>
    <w:link w:val="4"/>
    <w:uiPriority w:val="9"/>
    <w:qFormat/>
    <w:rsid w:val="00836215"/>
    <w:rPr>
      <w:rFonts w:asciiTheme="majorHAnsi" w:eastAsiaTheme="majorEastAsia" w:hAnsiTheme="majorHAnsi" w:cstheme="majorBidi"/>
      <w:b/>
      <w:bCs/>
      <w:sz w:val="28"/>
      <w:szCs w:val="28"/>
    </w:rPr>
  </w:style>
  <w:style w:type="character" w:customStyle="1" w:styleId="Char">
    <w:name w:val="日期 Char"/>
    <w:basedOn w:val="a0"/>
    <w:link w:val="a3"/>
    <w:uiPriority w:val="99"/>
    <w:semiHidden/>
    <w:qFormat/>
    <w:rsid w:val="00836215"/>
    <w:rPr>
      <w:rFonts w:ascii="Times New Roman" w:eastAsia="宋体" w:hAnsi="Times New Roman" w:cs="Times New Roman"/>
      <w:szCs w:val="24"/>
    </w:rPr>
  </w:style>
  <w:style w:type="paragraph" w:styleId="ab">
    <w:name w:val="List Paragraph"/>
    <w:basedOn w:val="a"/>
    <w:uiPriority w:val="99"/>
    <w:unhideWhenUsed/>
    <w:rsid w:val="001E5902"/>
    <w:pPr>
      <w:ind w:firstLineChars="200" w:firstLine="420"/>
    </w:pPr>
  </w:style>
</w:styles>
</file>

<file path=word/webSettings.xml><?xml version="1.0" encoding="utf-8"?>
<w:webSettings xmlns:r="http://schemas.openxmlformats.org/officeDocument/2006/relationships" xmlns:w="http://schemas.openxmlformats.org/wordprocessingml/2006/main">
  <w:divs>
    <w:div w:id="95729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59DA58-3CA2-4856-9A51-CD581AE1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17</Pages>
  <Words>714</Words>
  <Characters>4075</Characters>
  <Application>Microsoft Office Word</Application>
  <DocSecurity>0</DocSecurity>
  <Lines>33</Lines>
  <Paragraphs>9</Paragraphs>
  <ScaleCrop>false</ScaleCrop>
  <Company>Microsoft</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user</cp:lastModifiedBy>
  <cp:revision>52</cp:revision>
  <cp:lastPrinted>2019-09-27T00:42:00Z</cp:lastPrinted>
  <dcterms:created xsi:type="dcterms:W3CDTF">2019-09-26T01:09:00Z</dcterms:created>
  <dcterms:modified xsi:type="dcterms:W3CDTF">2019-11-08T02:20:00Z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