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="60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16F94">
        <w:rPr>
          <w:rFonts w:ascii="方正小标宋简体" w:eastAsia="方正小标宋简体" w:hAnsi="宋体" w:cs="宋体" w:hint="eastAsia"/>
          <w:kern w:val="0"/>
          <w:sz w:val="44"/>
          <w:szCs w:val="44"/>
        </w:rPr>
        <w:t>廊坊市广阳区</w:t>
      </w:r>
      <w:r w:rsidR="001A4978">
        <w:rPr>
          <w:rFonts w:ascii="方正小标宋简体" w:eastAsia="方正小标宋简体" w:hAnsi="宋体" w:cs="宋体" w:hint="eastAsia"/>
          <w:kern w:val="0"/>
          <w:sz w:val="44"/>
          <w:szCs w:val="44"/>
        </w:rPr>
        <w:t>北旺乡卫生院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="60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16F94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2016年度部门决算</w:t>
      </w:r>
      <w:bookmarkStart w:id="0" w:name="_GoBack"/>
      <w:bookmarkEnd w:id="0"/>
      <w:r w:rsidRPr="00316F94">
        <w:rPr>
          <w:rFonts w:ascii="方正小标宋简体" w:eastAsia="方正小标宋简体" w:hAnsi="宋体" w:cs="宋体" w:hint="eastAsia"/>
          <w:kern w:val="0"/>
          <w:sz w:val="44"/>
          <w:szCs w:val="44"/>
        </w:rPr>
        <w:t>信息公开目录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="880"/>
        <w:rPr>
          <w:rFonts w:ascii="黑体" w:eastAsia="黑体" w:hAnsi="黑体" w:cs="宋体"/>
          <w:kern w:val="0"/>
          <w:sz w:val="24"/>
          <w:szCs w:val="32"/>
        </w:rPr>
      </w:pP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="640"/>
        <w:rPr>
          <w:rFonts w:ascii="仿宋_GB2312" w:eastAsia="宋体" w:hAnsi="宋体" w:cs="宋体"/>
          <w:kern w:val="0"/>
          <w:sz w:val="32"/>
          <w:szCs w:val="32"/>
        </w:rPr>
      </w:pPr>
      <w:r w:rsidRPr="00316F94">
        <w:rPr>
          <w:rFonts w:ascii="黑体" w:eastAsia="黑体" w:hAnsi="黑体" w:cs="宋体" w:hint="eastAsia"/>
          <w:kern w:val="0"/>
          <w:sz w:val="32"/>
          <w:szCs w:val="32"/>
        </w:rPr>
        <w:t>第一部分 廊坊市广阳区</w:t>
      </w:r>
      <w:r w:rsidR="001A4978">
        <w:rPr>
          <w:rFonts w:ascii="黑体" w:eastAsia="黑体" w:hAnsi="黑体" w:cs="宋体" w:hint="eastAsia"/>
          <w:kern w:val="0"/>
          <w:sz w:val="32"/>
          <w:szCs w:val="32"/>
        </w:rPr>
        <w:t>北旺乡卫生院</w:t>
      </w:r>
      <w:r w:rsidRPr="00316F94">
        <w:rPr>
          <w:rFonts w:ascii="黑体" w:eastAsia="黑体" w:hAnsi="黑体" w:cs="宋体" w:hint="eastAsia"/>
          <w:kern w:val="0"/>
          <w:sz w:val="32"/>
          <w:szCs w:val="32"/>
        </w:rPr>
        <w:t>部门概况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一、部门职责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二、部门决算单位构成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="640"/>
        <w:rPr>
          <w:rFonts w:ascii="仿宋_GB2312" w:eastAsia="宋体" w:hAnsi="宋体" w:cs="宋体"/>
          <w:kern w:val="0"/>
          <w:sz w:val="32"/>
          <w:szCs w:val="32"/>
        </w:rPr>
      </w:pPr>
      <w:r w:rsidRPr="00316F94">
        <w:rPr>
          <w:rFonts w:ascii="黑体" w:eastAsia="黑体" w:hAnsi="黑体" w:cs="宋体" w:hint="eastAsia"/>
          <w:kern w:val="0"/>
          <w:sz w:val="32"/>
          <w:szCs w:val="32"/>
        </w:rPr>
        <w:t>第二部分 廊坊市广阳区</w:t>
      </w:r>
      <w:r w:rsidR="001A4978">
        <w:rPr>
          <w:rFonts w:ascii="黑体" w:eastAsia="黑体" w:hAnsi="黑体" w:cs="宋体" w:hint="eastAsia"/>
          <w:kern w:val="0"/>
          <w:sz w:val="32"/>
          <w:szCs w:val="32"/>
        </w:rPr>
        <w:t>北旺乡卫生院</w:t>
      </w:r>
      <w:r w:rsidRPr="00316F94">
        <w:rPr>
          <w:rFonts w:ascii="黑体" w:eastAsia="黑体" w:hAnsi="黑体" w:cs="宋体" w:hint="eastAsia"/>
          <w:kern w:val="0"/>
          <w:sz w:val="32"/>
          <w:szCs w:val="32"/>
        </w:rPr>
        <w:t>部门2016年度部门决算报表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一、收入支出决算总表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二、收入决算表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三、支出决算表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四、财政拨款收入支出决算总表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五、一般公共预算财政拨款支出决算表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六、一般公共预算财政拨款基本支出决算表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七、政府性基金预算财政拨款收入支出决算表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0"/>
        </w:rPr>
        <w:t>八、国有资本经营预算财政拨款支出决算表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400" w:firstLine="1280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九、“三公”经费及相关信息统计表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十、政府采购情况表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="640"/>
        <w:rPr>
          <w:rFonts w:ascii="黑体" w:eastAsia="黑体" w:hAnsi="黑体" w:cs="宋体"/>
          <w:kern w:val="0"/>
          <w:sz w:val="32"/>
          <w:szCs w:val="32"/>
        </w:rPr>
      </w:pPr>
      <w:r w:rsidRPr="00316F94">
        <w:rPr>
          <w:rFonts w:ascii="黑体" w:eastAsia="黑体" w:hAnsi="黑体" w:cs="宋体" w:hint="eastAsia"/>
          <w:kern w:val="0"/>
          <w:sz w:val="32"/>
          <w:szCs w:val="32"/>
        </w:rPr>
        <w:t>第三部分 廊坊市广阳区</w:t>
      </w:r>
      <w:r w:rsidR="00F111A2">
        <w:rPr>
          <w:rFonts w:ascii="黑体" w:eastAsia="黑体" w:hAnsi="黑体" w:cs="宋体" w:hint="eastAsia"/>
          <w:kern w:val="0"/>
          <w:sz w:val="32"/>
          <w:szCs w:val="32"/>
        </w:rPr>
        <w:t>北旺乡卫生院</w:t>
      </w:r>
      <w:r w:rsidRPr="00316F94">
        <w:rPr>
          <w:rFonts w:ascii="黑体" w:eastAsia="黑体" w:hAnsi="黑体" w:cs="宋体" w:hint="eastAsia"/>
          <w:kern w:val="0"/>
          <w:sz w:val="32"/>
          <w:szCs w:val="32"/>
        </w:rPr>
        <w:t>部门2016年度部门决算情况说明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一、收入支出决算总体情况说明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二、收入决算情况说明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三、支出决算情况说明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四、财政拨款收入支出决算总体情况说明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五、“三公”经费支出决算情况说明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六、机关运行经费的支出情况的说明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七、绩效预算信息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八、政府采购情况的说明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九、国有资产信息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十、其他需要说明的情况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firstLineChars="398" w:firstLine="1274"/>
        <w:rPr>
          <w:rFonts w:ascii="黑体" w:eastAsia="黑体" w:hAnsi="黑体" w:cs="宋体"/>
          <w:kern w:val="0"/>
          <w:sz w:val="32"/>
          <w:szCs w:val="32"/>
        </w:rPr>
      </w:pPr>
      <w:r w:rsidRPr="00316F94">
        <w:rPr>
          <w:rFonts w:ascii="黑体" w:eastAsia="黑体" w:hAnsi="黑体" w:cs="宋体" w:hint="eastAsia"/>
          <w:kern w:val="0"/>
          <w:sz w:val="32"/>
          <w:szCs w:val="32"/>
        </w:rPr>
        <w:t>第四部分 名词解释</w:t>
      </w:r>
    </w:p>
    <w:p w:rsidR="00316F94" w:rsidRPr="00316F94" w:rsidRDefault="00316F94" w:rsidP="00316F94">
      <w:pPr>
        <w:widowControl/>
        <w:shd w:val="clear" w:color="auto" w:fill="FFFFFF"/>
        <w:snapToGrid w:val="0"/>
        <w:spacing w:before="100" w:beforeAutospacing="1" w:after="100" w:afterAutospacing="1"/>
        <w:ind w:left="640" w:hangingChars="200" w:hanging="640"/>
        <w:rPr>
          <w:rFonts w:ascii="仿宋_GB2312" w:eastAsia="仿宋_GB2312" w:hAnsi="宋体" w:cs="宋体"/>
          <w:kern w:val="0"/>
          <w:sz w:val="32"/>
          <w:szCs w:val="32"/>
        </w:rPr>
      </w:pPr>
      <w:r w:rsidRPr="00316F94">
        <w:rPr>
          <w:rFonts w:ascii="仿宋_GB2312" w:eastAsia="仿宋_GB2312" w:hAnsi="宋体" w:cs="宋体" w:hint="eastAsia"/>
          <w:kern w:val="0"/>
          <w:sz w:val="32"/>
          <w:szCs w:val="32"/>
        </w:rPr>
        <w:t>对专业性较强的名词进行解释</w:t>
      </w:r>
    </w:p>
    <w:p w:rsidR="00A5637F" w:rsidRPr="00316F94" w:rsidRDefault="00A5637F"/>
    <w:sectPr w:rsidR="00A5637F" w:rsidRPr="00316F94" w:rsidSect="008D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E5E" w:rsidRDefault="00374E5E" w:rsidP="00316F94">
      <w:r>
        <w:separator/>
      </w:r>
    </w:p>
  </w:endnote>
  <w:endnote w:type="continuationSeparator" w:id="1">
    <w:p w:rsidR="00374E5E" w:rsidRDefault="00374E5E" w:rsidP="00316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E5E" w:rsidRDefault="00374E5E" w:rsidP="00316F94">
      <w:r>
        <w:separator/>
      </w:r>
    </w:p>
  </w:footnote>
  <w:footnote w:type="continuationSeparator" w:id="1">
    <w:p w:rsidR="00374E5E" w:rsidRDefault="00374E5E" w:rsidP="00316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F94"/>
    <w:rsid w:val="001A4978"/>
    <w:rsid w:val="00316F94"/>
    <w:rsid w:val="00374E5E"/>
    <w:rsid w:val="008D172F"/>
    <w:rsid w:val="00A5637F"/>
    <w:rsid w:val="00F1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1275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2017-11-13T05:57:00Z</dcterms:created>
  <dcterms:modified xsi:type="dcterms:W3CDTF">2017-11-13T06:03:00Z</dcterms:modified>
</cp:coreProperties>
</file>